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3451F" w14:textId="77777777" w:rsidR="0099216A" w:rsidRPr="00C34E39" w:rsidRDefault="0099216A" w:rsidP="000E5FBC">
      <w:bookmarkStart w:id="0" w:name="_GoBack"/>
      <w:bookmarkEnd w:id="0"/>
    </w:p>
    <w:p w14:paraId="636FB32A" w14:textId="77777777" w:rsidR="0099216A" w:rsidRPr="00C34E39" w:rsidRDefault="0099216A" w:rsidP="000E5FBC"/>
    <w:p w14:paraId="4F394A98" w14:textId="77777777" w:rsidR="0099216A" w:rsidRPr="003A0F20" w:rsidRDefault="0099216A" w:rsidP="000E5FBC"/>
    <w:p w14:paraId="63EF781E" w14:textId="77777777" w:rsidR="0099216A" w:rsidRPr="003A0F20" w:rsidRDefault="0099216A" w:rsidP="000E5FBC"/>
    <w:p w14:paraId="74DFFB00" w14:textId="77777777" w:rsidR="0099216A" w:rsidRPr="003A0F20" w:rsidRDefault="0099216A" w:rsidP="000E5FBC"/>
    <w:p w14:paraId="4FAD229D" w14:textId="77777777" w:rsidR="0099216A" w:rsidRPr="003A0F20" w:rsidRDefault="0099216A" w:rsidP="000E5FBC"/>
    <w:p w14:paraId="4015C55D" w14:textId="77777777" w:rsidR="0099216A" w:rsidRPr="003A0F20" w:rsidRDefault="0099216A" w:rsidP="000E5FBC"/>
    <w:p w14:paraId="1E4162F2" w14:textId="77777777" w:rsidR="0099216A" w:rsidRPr="003A0F20" w:rsidRDefault="0099216A" w:rsidP="000E5FBC"/>
    <w:p w14:paraId="4D7D8F71" w14:textId="77777777" w:rsidR="0099216A" w:rsidRPr="003A0F20" w:rsidRDefault="0099216A" w:rsidP="000E5FBC"/>
    <w:p w14:paraId="64F4BE5C" w14:textId="77777777" w:rsidR="0099216A" w:rsidRPr="003A0F20" w:rsidRDefault="0099216A" w:rsidP="000E5FBC"/>
    <w:p w14:paraId="1C37C73C" w14:textId="77777777" w:rsidR="0099216A" w:rsidRPr="003A0F20" w:rsidRDefault="0099216A" w:rsidP="000E5FBC"/>
    <w:p w14:paraId="7B815DBE" w14:textId="768DEEA3" w:rsidR="0099216A" w:rsidRPr="003A0F20" w:rsidRDefault="00980472">
      <w:pPr>
        <w:jc w:val="center"/>
        <w:rPr>
          <w:rFonts w:ascii="彩虹粗仿宋" w:eastAsia="彩虹粗仿宋" w:hAnsi="宋体" w:cs="Arial"/>
          <w:b/>
          <w:sz w:val="44"/>
        </w:rPr>
      </w:pPr>
      <w:r>
        <w:rPr>
          <w:rFonts w:ascii="彩虹粗仿宋" w:eastAsia="彩虹粗仿宋" w:hAnsi="宋体" w:cs="Arial" w:hint="eastAsia"/>
          <w:b/>
          <w:sz w:val="44"/>
        </w:rPr>
        <w:t>南方国证交通运输行业交易型开放式指数证券投资基金</w:t>
      </w:r>
      <w:r w:rsidR="0099216A" w:rsidRPr="003A0F20">
        <w:rPr>
          <w:rFonts w:ascii="彩虹粗仿宋" w:eastAsia="彩虹粗仿宋" w:hAnsi="宋体" w:cs="Arial" w:hint="eastAsia"/>
          <w:b/>
          <w:sz w:val="44"/>
        </w:rPr>
        <w:t>托管协议</w:t>
      </w:r>
    </w:p>
    <w:p w14:paraId="2CF63304" w14:textId="77777777" w:rsidR="0099216A" w:rsidRPr="003A0F20" w:rsidRDefault="0099216A" w:rsidP="000E5FBC"/>
    <w:p w14:paraId="7C0FF6FE" w14:textId="77777777" w:rsidR="0099216A" w:rsidRPr="003A0F20" w:rsidRDefault="0099216A" w:rsidP="000E5FBC"/>
    <w:p w14:paraId="0B83669D" w14:textId="77777777" w:rsidR="0099216A" w:rsidRPr="003A0F20" w:rsidRDefault="0099216A" w:rsidP="000E5FBC"/>
    <w:p w14:paraId="4B043DB9" w14:textId="77777777" w:rsidR="0099216A" w:rsidRPr="003A0F20" w:rsidRDefault="0099216A" w:rsidP="000E5FBC"/>
    <w:p w14:paraId="7CC0ADE2" w14:textId="77777777" w:rsidR="0099216A" w:rsidRPr="003A0F20" w:rsidRDefault="0099216A" w:rsidP="000E5FBC"/>
    <w:p w14:paraId="06DBA27A" w14:textId="77777777" w:rsidR="0099216A" w:rsidRPr="003A0F20" w:rsidRDefault="0099216A" w:rsidP="000E5FBC"/>
    <w:p w14:paraId="32F4E109" w14:textId="77777777" w:rsidR="0099216A" w:rsidRPr="003A0F20" w:rsidRDefault="0099216A" w:rsidP="000E5FBC"/>
    <w:p w14:paraId="7769F161" w14:textId="77777777" w:rsidR="0099216A" w:rsidRPr="003A0F20" w:rsidRDefault="0099216A" w:rsidP="000E5FBC"/>
    <w:p w14:paraId="365E11A5" w14:textId="77777777" w:rsidR="0099216A" w:rsidRPr="003A0F20" w:rsidRDefault="0099216A" w:rsidP="000E5FBC"/>
    <w:p w14:paraId="51D7C713" w14:textId="77777777" w:rsidR="0099216A" w:rsidRPr="003A0F20" w:rsidRDefault="0099216A" w:rsidP="000E5FBC">
      <w:pPr>
        <w:rPr>
          <w:rFonts w:ascii="彩虹粗仿宋" w:eastAsia="彩虹粗仿宋" w:hAnsi="宋体" w:cs="Arial"/>
          <w:b/>
          <w:bCs/>
          <w:sz w:val="28"/>
        </w:rPr>
      </w:pPr>
      <w:r w:rsidRPr="003A0F20">
        <w:rPr>
          <w:rFonts w:ascii="彩虹粗仿宋" w:eastAsia="彩虹粗仿宋" w:hAnsi="宋体" w:cs="Arial" w:hint="eastAsia"/>
          <w:sz w:val="24"/>
        </w:rPr>
        <w:t xml:space="preserve">                 </w:t>
      </w:r>
      <w:r w:rsidRPr="003A0F20">
        <w:rPr>
          <w:rFonts w:ascii="彩虹粗仿宋" w:eastAsia="彩虹粗仿宋" w:hAnsi="宋体" w:cs="Arial" w:hint="eastAsia"/>
          <w:b/>
          <w:bCs/>
          <w:sz w:val="28"/>
        </w:rPr>
        <w:t>基金管理人：</w:t>
      </w:r>
      <w:r w:rsidR="008853C0" w:rsidRPr="003A0F20">
        <w:rPr>
          <w:rFonts w:ascii="彩虹粗仿宋" w:eastAsia="彩虹粗仿宋" w:hAnsi="宋体" w:cs="Arial" w:hint="eastAsia"/>
          <w:b/>
          <w:bCs/>
          <w:sz w:val="28"/>
        </w:rPr>
        <w:t>南方基金管理股份有限公司</w:t>
      </w:r>
    </w:p>
    <w:p w14:paraId="5DFCFF77" w14:textId="77777777" w:rsidR="0099216A" w:rsidRPr="003A0F20" w:rsidRDefault="0099216A" w:rsidP="000E5FBC">
      <w:pPr>
        <w:rPr>
          <w:rFonts w:ascii="彩虹粗仿宋" w:eastAsia="彩虹粗仿宋" w:hAnsi="宋体" w:cs="Arial"/>
          <w:b/>
          <w:bCs/>
          <w:sz w:val="28"/>
        </w:rPr>
      </w:pPr>
      <w:r w:rsidRPr="003A0F20">
        <w:rPr>
          <w:rFonts w:ascii="彩虹粗仿宋" w:eastAsia="彩虹粗仿宋" w:hAnsi="宋体" w:cs="Arial" w:hint="eastAsia"/>
          <w:sz w:val="24"/>
        </w:rPr>
        <w:t xml:space="preserve">                 </w:t>
      </w:r>
      <w:r w:rsidRPr="003A0F20">
        <w:rPr>
          <w:rFonts w:ascii="彩虹粗仿宋" w:eastAsia="彩虹粗仿宋" w:hAnsi="宋体" w:cs="Arial" w:hint="eastAsia"/>
          <w:b/>
          <w:bCs/>
          <w:sz w:val="28"/>
        </w:rPr>
        <w:t>基金托管人：中国建设银行股份有限公司</w:t>
      </w:r>
    </w:p>
    <w:p w14:paraId="4DE150B8" w14:textId="77777777" w:rsidR="0099216A" w:rsidRPr="003A0F20" w:rsidRDefault="0099216A" w:rsidP="000E5FBC">
      <w:pPr>
        <w:rPr>
          <w:rFonts w:ascii="彩虹粗仿宋" w:eastAsia="彩虹粗仿宋" w:hAnsi="宋体" w:cs="Arial"/>
          <w:sz w:val="24"/>
        </w:rPr>
      </w:pPr>
    </w:p>
    <w:p w14:paraId="57E2908A" w14:textId="77777777" w:rsidR="0099216A" w:rsidRPr="003A0F20" w:rsidRDefault="0099216A" w:rsidP="000E5FBC">
      <w:pPr>
        <w:rPr>
          <w:rFonts w:ascii="彩虹粗仿宋" w:eastAsia="彩虹粗仿宋" w:hAnsi="宋体" w:cs="Arial"/>
          <w:sz w:val="24"/>
        </w:rPr>
      </w:pPr>
    </w:p>
    <w:p w14:paraId="29CFD4FA" w14:textId="77777777" w:rsidR="0099216A" w:rsidRPr="003A0F20" w:rsidRDefault="0099216A" w:rsidP="000E5FBC">
      <w:pPr>
        <w:rPr>
          <w:rFonts w:ascii="彩虹粗仿宋" w:eastAsia="彩虹粗仿宋" w:hAnsi="宋体" w:cs="Arial"/>
          <w:sz w:val="24"/>
        </w:rPr>
      </w:pPr>
    </w:p>
    <w:p w14:paraId="613E68C0" w14:textId="77777777" w:rsidR="0099216A" w:rsidRPr="003A0F20" w:rsidRDefault="0099216A" w:rsidP="000E5FBC">
      <w:pPr>
        <w:rPr>
          <w:rFonts w:ascii="彩虹粗仿宋" w:eastAsia="彩虹粗仿宋" w:hAnsi="宋体" w:cs="Arial"/>
          <w:sz w:val="24"/>
        </w:rPr>
      </w:pPr>
    </w:p>
    <w:p w14:paraId="3245735B" w14:textId="4CBDAD32" w:rsidR="0099216A" w:rsidRPr="003A0F20" w:rsidRDefault="0099216A" w:rsidP="000E5FBC">
      <w:pPr>
        <w:rPr>
          <w:rFonts w:ascii="彩虹粗仿宋" w:eastAsia="彩虹粗仿宋" w:hAnsi="宋体" w:cs="Arial"/>
          <w:sz w:val="24"/>
        </w:rPr>
      </w:pPr>
      <w:r w:rsidRPr="003A0F20">
        <w:rPr>
          <w:rFonts w:ascii="彩虹粗仿宋" w:eastAsia="彩虹粗仿宋" w:hAnsi="宋体" w:cs="Arial" w:hint="eastAsia"/>
          <w:sz w:val="24"/>
        </w:rPr>
        <w:t xml:space="preserve">                            </w:t>
      </w:r>
    </w:p>
    <w:p w14:paraId="2D672939" w14:textId="77777777" w:rsidR="0099216A" w:rsidRPr="003A0F20" w:rsidRDefault="0099216A" w:rsidP="000E5FBC">
      <w:pPr>
        <w:rPr>
          <w:rFonts w:ascii="彩虹粗仿宋" w:eastAsia="彩虹粗仿宋" w:hAnsi="宋体" w:cs="Arial"/>
          <w:sz w:val="24"/>
        </w:rPr>
      </w:pPr>
    </w:p>
    <w:p w14:paraId="69A54E44" w14:textId="77777777" w:rsidR="0099216A" w:rsidRPr="003A0F20" w:rsidRDefault="0099216A">
      <w:pPr>
        <w:adjustRightInd w:val="0"/>
        <w:snapToGrid w:val="0"/>
        <w:jc w:val="center"/>
        <w:rPr>
          <w:rFonts w:ascii="彩虹粗仿宋" w:eastAsia="彩虹粗仿宋" w:hAnsi="宋体" w:cs="Arial"/>
          <w:bCs/>
          <w:sz w:val="24"/>
        </w:rPr>
        <w:sectPr w:rsidR="0099216A" w:rsidRPr="003A0F20">
          <w:footerReference w:type="even" r:id="rId8"/>
          <w:footerReference w:type="default" r:id="rId9"/>
          <w:pgSz w:w="11906" w:h="16838" w:code="9"/>
          <w:pgMar w:top="1418" w:right="1701" w:bottom="1418" w:left="1701" w:header="851" w:footer="992" w:gutter="0"/>
          <w:cols w:space="425"/>
          <w:docGrid w:type="lines" w:linePitch="312"/>
        </w:sectPr>
      </w:pPr>
    </w:p>
    <w:p w14:paraId="05B86963" w14:textId="77777777" w:rsidR="0099216A" w:rsidRPr="003A0F20" w:rsidRDefault="0099216A">
      <w:pPr>
        <w:jc w:val="center"/>
        <w:rPr>
          <w:rFonts w:ascii="彩虹粗仿宋" w:eastAsia="彩虹粗仿宋"/>
          <w:b/>
          <w:bCs/>
          <w:sz w:val="30"/>
        </w:rPr>
      </w:pPr>
      <w:r w:rsidRPr="003A0F20">
        <w:rPr>
          <w:rFonts w:ascii="彩虹粗仿宋" w:eastAsia="彩虹粗仿宋" w:hint="eastAsia"/>
          <w:b/>
          <w:bCs/>
          <w:sz w:val="30"/>
        </w:rPr>
        <w:lastRenderedPageBreak/>
        <w:t>目    录</w:t>
      </w:r>
    </w:p>
    <w:p w14:paraId="0EAFB6E9" w14:textId="137966D8" w:rsidR="0099216A" w:rsidRPr="00C34E39" w:rsidRDefault="001A5EB3" w:rsidP="00FD412C">
      <w:pPr>
        <w:pStyle w:val="21"/>
        <w:tabs>
          <w:tab w:val="right" w:leader="dot" w:pos="8494"/>
        </w:tabs>
        <w:spacing w:line="180" w:lineRule="auto"/>
        <w:rPr>
          <w:rFonts w:ascii="彩虹粗仿宋" w:eastAsia="彩虹粗仿宋" w:hAnsi="宋体"/>
          <w:noProof/>
          <w:sz w:val="28"/>
        </w:rPr>
      </w:pPr>
      <w:r w:rsidRPr="00C34E39">
        <w:rPr>
          <w:rFonts w:ascii="彩虹粗仿宋" w:eastAsia="彩虹粗仿宋" w:hAnsi="宋体" w:hint="eastAsia"/>
          <w:sz w:val="28"/>
        </w:rPr>
        <w:fldChar w:fldCharType="begin"/>
      </w:r>
      <w:r w:rsidR="0099216A" w:rsidRPr="003A0F20">
        <w:rPr>
          <w:rFonts w:ascii="彩虹粗仿宋" w:eastAsia="彩虹粗仿宋" w:hAnsi="宋体" w:hint="eastAsia"/>
          <w:sz w:val="28"/>
        </w:rPr>
        <w:instrText xml:space="preserve"> TOC \o "1-2" \h \z </w:instrText>
      </w:r>
      <w:r w:rsidRPr="00C34E39">
        <w:rPr>
          <w:rFonts w:ascii="彩虹粗仿宋" w:eastAsia="彩虹粗仿宋" w:hAnsi="宋体" w:hint="eastAsia"/>
          <w:sz w:val="28"/>
        </w:rPr>
        <w:fldChar w:fldCharType="separate"/>
      </w:r>
      <w:hyperlink w:anchor="_Toc124325885" w:history="1">
        <w:r w:rsidR="0099216A" w:rsidRPr="003A0F20">
          <w:rPr>
            <w:rStyle w:val="a8"/>
            <w:rFonts w:ascii="彩虹粗仿宋" w:eastAsia="彩虹粗仿宋" w:hAnsi="宋体" w:hint="eastAsia"/>
            <w:noProof/>
            <w:color w:val="auto"/>
            <w:sz w:val="28"/>
            <w:szCs w:val="32"/>
            <w:u w:val="none"/>
          </w:rPr>
          <w:t>一、基金托管协议当事人</w:t>
        </w:r>
        <w:r w:rsidR="0099216A" w:rsidRPr="003A0F20">
          <w:rPr>
            <w:rFonts w:ascii="彩虹粗仿宋" w:eastAsia="彩虹粗仿宋" w:hAnsi="宋体" w:hint="eastAsia"/>
            <w:noProof/>
            <w:webHidden/>
            <w:sz w:val="28"/>
          </w:rPr>
          <w:tab/>
        </w:r>
        <w:r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_Toc124325885 \h </w:instrText>
        </w:r>
        <w:r w:rsidRPr="003A0F20">
          <w:rPr>
            <w:rFonts w:ascii="彩虹粗仿宋" w:eastAsia="彩虹粗仿宋" w:hAnsi="宋体" w:hint="eastAsia"/>
            <w:noProof/>
            <w:webHidden/>
            <w:sz w:val="28"/>
          </w:rPr>
        </w:r>
        <w:r w:rsidRPr="003A0F20">
          <w:rPr>
            <w:rFonts w:ascii="彩虹粗仿宋" w:eastAsia="彩虹粗仿宋" w:hAnsi="宋体" w:hint="eastAsia"/>
            <w:noProof/>
            <w:webHidden/>
            <w:sz w:val="28"/>
          </w:rPr>
          <w:fldChar w:fldCharType="separate"/>
        </w:r>
        <w:r w:rsidR="00E75124">
          <w:rPr>
            <w:rFonts w:ascii="彩虹粗仿宋" w:eastAsia="彩虹粗仿宋" w:hAnsi="宋体"/>
            <w:noProof/>
            <w:webHidden/>
            <w:sz w:val="28"/>
          </w:rPr>
          <w:t>3</w:t>
        </w:r>
        <w:r w:rsidRPr="003A0F20">
          <w:rPr>
            <w:rFonts w:ascii="彩虹粗仿宋" w:eastAsia="彩虹粗仿宋" w:hAnsi="宋体" w:hint="eastAsia"/>
            <w:noProof/>
            <w:webHidden/>
            <w:sz w:val="28"/>
          </w:rPr>
          <w:fldChar w:fldCharType="end"/>
        </w:r>
      </w:hyperlink>
    </w:p>
    <w:p w14:paraId="0608C81D" w14:textId="3743C858" w:rsidR="0099216A" w:rsidRPr="003A0F20" w:rsidRDefault="006F7A3F" w:rsidP="00FD412C">
      <w:pPr>
        <w:pStyle w:val="21"/>
        <w:tabs>
          <w:tab w:val="right" w:leader="dot" w:pos="8494"/>
        </w:tabs>
        <w:spacing w:line="180" w:lineRule="auto"/>
        <w:rPr>
          <w:rFonts w:ascii="彩虹粗仿宋" w:eastAsia="彩虹粗仿宋" w:hAnsi="宋体"/>
          <w:noProof/>
          <w:sz w:val="28"/>
        </w:rPr>
      </w:pPr>
      <w:hyperlink w:anchor="_Toc124325886" w:history="1">
        <w:r w:rsidR="0099216A" w:rsidRPr="003A0F20">
          <w:rPr>
            <w:rStyle w:val="a8"/>
            <w:rFonts w:ascii="彩虹粗仿宋" w:eastAsia="彩虹粗仿宋" w:hAnsi="宋体" w:hint="eastAsia"/>
            <w:noProof/>
            <w:color w:val="auto"/>
            <w:sz w:val="28"/>
            <w:szCs w:val="32"/>
            <w:u w:val="none"/>
          </w:rPr>
          <w:t>二、基金托管协议的依据、目的和原则</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_Toc124325886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E75124">
          <w:rPr>
            <w:rFonts w:ascii="彩虹粗仿宋" w:eastAsia="彩虹粗仿宋" w:hAnsi="宋体"/>
            <w:noProof/>
            <w:webHidden/>
            <w:sz w:val="28"/>
          </w:rPr>
          <w:t>4</w:t>
        </w:r>
        <w:r w:rsidR="001A5EB3" w:rsidRPr="003A0F20">
          <w:rPr>
            <w:rFonts w:ascii="彩虹粗仿宋" w:eastAsia="彩虹粗仿宋" w:hAnsi="宋体" w:hint="eastAsia"/>
            <w:noProof/>
            <w:webHidden/>
            <w:sz w:val="28"/>
          </w:rPr>
          <w:fldChar w:fldCharType="end"/>
        </w:r>
      </w:hyperlink>
    </w:p>
    <w:p w14:paraId="19F1AE3E" w14:textId="022BBC9E" w:rsidR="0099216A" w:rsidRPr="003A0F20" w:rsidRDefault="006F7A3F" w:rsidP="00FD412C">
      <w:pPr>
        <w:pStyle w:val="21"/>
        <w:tabs>
          <w:tab w:val="right" w:leader="dot" w:pos="8494"/>
        </w:tabs>
        <w:spacing w:line="180" w:lineRule="auto"/>
        <w:rPr>
          <w:rFonts w:ascii="彩虹粗仿宋" w:eastAsia="彩虹粗仿宋" w:hAnsi="宋体"/>
          <w:noProof/>
          <w:sz w:val="28"/>
        </w:rPr>
      </w:pPr>
      <w:hyperlink w:anchor="_Toc124325887" w:history="1">
        <w:r w:rsidR="0099216A" w:rsidRPr="003A0F20">
          <w:rPr>
            <w:rStyle w:val="a8"/>
            <w:rFonts w:ascii="彩虹粗仿宋" w:eastAsia="彩虹粗仿宋" w:hAnsi="宋体" w:hint="eastAsia"/>
            <w:noProof/>
            <w:color w:val="auto"/>
            <w:sz w:val="28"/>
            <w:szCs w:val="32"/>
            <w:u w:val="none"/>
          </w:rPr>
          <w:t>三、基金托管人对基金管理人的业务监督和核查</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_Toc124325887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E75124">
          <w:rPr>
            <w:rFonts w:ascii="彩虹粗仿宋" w:eastAsia="彩虹粗仿宋" w:hAnsi="宋体"/>
            <w:noProof/>
            <w:webHidden/>
            <w:sz w:val="28"/>
          </w:rPr>
          <w:t>5</w:t>
        </w:r>
        <w:r w:rsidR="001A5EB3" w:rsidRPr="003A0F20">
          <w:rPr>
            <w:rFonts w:ascii="彩虹粗仿宋" w:eastAsia="彩虹粗仿宋" w:hAnsi="宋体" w:hint="eastAsia"/>
            <w:noProof/>
            <w:webHidden/>
            <w:sz w:val="28"/>
          </w:rPr>
          <w:fldChar w:fldCharType="end"/>
        </w:r>
      </w:hyperlink>
    </w:p>
    <w:p w14:paraId="67B652B8" w14:textId="3E4362B0" w:rsidR="0099216A" w:rsidRPr="003A0F20" w:rsidRDefault="006F7A3F" w:rsidP="00FD412C">
      <w:pPr>
        <w:pStyle w:val="21"/>
        <w:tabs>
          <w:tab w:val="right" w:leader="dot" w:pos="8494"/>
        </w:tabs>
        <w:spacing w:line="180" w:lineRule="auto"/>
        <w:rPr>
          <w:rFonts w:ascii="彩虹粗仿宋" w:eastAsia="彩虹粗仿宋" w:hAnsi="宋体"/>
          <w:noProof/>
          <w:sz w:val="28"/>
        </w:rPr>
      </w:pPr>
      <w:hyperlink w:anchor="_Toc124325888" w:history="1">
        <w:r w:rsidR="0099216A" w:rsidRPr="003A0F20">
          <w:rPr>
            <w:rStyle w:val="a8"/>
            <w:rFonts w:ascii="彩虹粗仿宋" w:eastAsia="彩虹粗仿宋" w:hAnsi="宋体" w:hint="eastAsia"/>
            <w:noProof/>
            <w:color w:val="auto"/>
            <w:sz w:val="28"/>
            <w:szCs w:val="32"/>
            <w:u w:val="none"/>
          </w:rPr>
          <w:t>四、基金管理人对基金托管人的业务核查</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_Toc124325888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E75124">
          <w:rPr>
            <w:rFonts w:ascii="彩虹粗仿宋" w:eastAsia="彩虹粗仿宋" w:hAnsi="宋体"/>
            <w:noProof/>
            <w:webHidden/>
            <w:sz w:val="28"/>
          </w:rPr>
          <w:t>11</w:t>
        </w:r>
        <w:r w:rsidR="001A5EB3" w:rsidRPr="003A0F20">
          <w:rPr>
            <w:rFonts w:ascii="彩虹粗仿宋" w:eastAsia="彩虹粗仿宋" w:hAnsi="宋体" w:hint="eastAsia"/>
            <w:noProof/>
            <w:webHidden/>
            <w:sz w:val="28"/>
          </w:rPr>
          <w:fldChar w:fldCharType="end"/>
        </w:r>
      </w:hyperlink>
    </w:p>
    <w:p w14:paraId="589040A6" w14:textId="05058BFD" w:rsidR="0099216A" w:rsidRPr="003A0F20" w:rsidRDefault="006F7A3F" w:rsidP="00FD412C">
      <w:pPr>
        <w:pStyle w:val="21"/>
        <w:tabs>
          <w:tab w:val="right" w:leader="dot" w:pos="8494"/>
        </w:tabs>
        <w:spacing w:line="180" w:lineRule="auto"/>
        <w:rPr>
          <w:rFonts w:ascii="彩虹粗仿宋" w:eastAsia="彩虹粗仿宋" w:hAnsi="宋体"/>
          <w:noProof/>
          <w:sz w:val="28"/>
        </w:rPr>
      </w:pPr>
      <w:hyperlink w:anchor="_Toc124325889" w:history="1">
        <w:r w:rsidR="0099216A" w:rsidRPr="003A0F20">
          <w:rPr>
            <w:rStyle w:val="a8"/>
            <w:rFonts w:ascii="彩虹粗仿宋" w:eastAsia="彩虹粗仿宋" w:hAnsi="宋体" w:hint="eastAsia"/>
            <w:noProof/>
            <w:color w:val="auto"/>
            <w:sz w:val="28"/>
            <w:szCs w:val="32"/>
            <w:u w:val="none"/>
          </w:rPr>
          <w:t>五、基金财产的保管</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_Toc124325889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E75124">
          <w:rPr>
            <w:rFonts w:ascii="彩虹粗仿宋" w:eastAsia="彩虹粗仿宋" w:hAnsi="宋体"/>
            <w:noProof/>
            <w:webHidden/>
            <w:sz w:val="28"/>
          </w:rPr>
          <w:t>11</w:t>
        </w:r>
        <w:r w:rsidR="001A5EB3" w:rsidRPr="003A0F20">
          <w:rPr>
            <w:rFonts w:ascii="彩虹粗仿宋" w:eastAsia="彩虹粗仿宋" w:hAnsi="宋体" w:hint="eastAsia"/>
            <w:noProof/>
            <w:webHidden/>
            <w:sz w:val="28"/>
          </w:rPr>
          <w:fldChar w:fldCharType="end"/>
        </w:r>
      </w:hyperlink>
    </w:p>
    <w:p w14:paraId="310CF80C" w14:textId="301C28F0" w:rsidR="0099216A" w:rsidRPr="003A0F20" w:rsidRDefault="006F7A3F" w:rsidP="00FD412C">
      <w:pPr>
        <w:pStyle w:val="21"/>
        <w:tabs>
          <w:tab w:val="right" w:leader="dot" w:pos="8494"/>
        </w:tabs>
        <w:spacing w:line="180" w:lineRule="auto"/>
        <w:rPr>
          <w:rFonts w:ascii="彩虹粗仿宋" w:eastAsia="彩虹粗仿宋" w:hAnsi="宋体"/>
          <w:noProof/>
          <w:sz w:val="28"/>
        </w:rPr>
      </w:pPr>
      <w:hyperlink w:anchor="_Toc124325890" w:history="1">
        <w:r w:rsidR="0099216A" w:rsidRPr="003A0F20">
          <w:rPr>
            <w:rStyle w:val="a8"/>
            <w:rFonts w:ascii="彩虹粗仿宋" w:eastAsia="彩虹粗仿宋" w:hAnsi="宋体" w:hint="eastAsia"/>
            <w:noProof/>
            <w:color w:val="auto"/>
            <w:sz w:val="28"/>
            <w:szCs w:val="32"/>
            <w:u w:val="none"/>
          </w:rPr>
          <w:t>六、指令的发送、确认及执行</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_Toc124325890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E75124">
          <w:rPr>
            <w:rFonts w:ascii="彩虹粗仿宋" w:eastAsia="彩虹粗仿宋" w:hAnsi="宋体"/>
            <w:noProof/>
            <w:webHidden/>
            <w:sz w:val="28"/>
          </w:rPr>
          <w:t>14</w:t>
        </w:r>
        <w:r w:rsidR="001A5EB3" w:rsidRPr="003A0F20">
          <w:rPr>
            <w:rFonts w:ascii="彩虹粗仿宋" w:eastAsia="彩虹粗仿宋" w:hAnsi="宋体" w:hint="eastAsia"/>
            <w:noProof/>
            <w:webHidden/>
            <w:sz w:val="28"/>
          </w:rPr>
          <w:fldChar w:fldCharType="end"/>
        </w:r>
      </w:hyperlink>
    </w:p>
    <w:p w14:paraId="5994B2BC" w14:textId="48EEE1F3" w:rsidR="0099216A" w:rsidRPr="003A0F20" w:rsidRDefault="006F7A3F" w:rsidP="00FD412C">
      <w:pPr>
        <w:pStyle w:val="21"/>
        <w:tabs>
          <w:tab w:val="right" w:leader="dot" w:pos="8494"/>
        </w:tabs>
        <w:spacing w:line="180" w:lineRule="auto"/>
        <w:rPr>
          <w:rFonts w:ascii="彩虹粗仿宋" w:eastAsia="彩虹粗仿宋" w:hAnsi="宋体"/>
          <w:noProof/>
          <w:sz w:val="28"/>
        </w:rPr>
      </w:pPr>
      <w:hyperlink w:anchor="_Toc124325891" w:history="1">
        <w:r w:rsidR="0099216A" w:rsidRPr="003A0F20">
          <w:rPr>
            <w:rStyle w:val="a8"/>
            <w:rFonts w:ascii="彩虹粗仿宋" w:eastAsia="彩虹粗仿宋" w:hAnsi="宋体" w:hint="eastAsia"/>
            <w:noProof/>
            <w:color w:val="auto"/>
            <w:sz w:val="28"/>
            <w:szCs w:val="32"/>
            <w:u w:val="none"/>
          </w:rPr>
          <w:t>七、交易及清算交收安排</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_Toc124325891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E75124">
          <w:rPr>
            <w:rFonts w:ascii="彩虹粗仿宋" w:eastAsia="彩虹粗仿宋" w:hAnsi="宋体"/>
            <w:noProof/>
            <w:webHidden/>
            <w:sz w:val="28"/>
          </w:rPr>
          <w:t>17</w:t>
        </w:r>
        <w:r w:rsidR="001A5EB3" w:rsidRPr="003A0F20">
          <w:rPr>
            <w:rFonts w:ascii="彩虹粗仿宋" w:eastAsia="彩虹粗仿宋" w:hAnsi="宋体" w:hint="eastAsia"/>
            <w:noProof/>
            <w:webHidden/>
            <w:sz w:val="28"/>
          </w:rPr>
          <w:fldChar w:fldCharType="end"/>
        </w:r>
      </w:hyperlink>
    </w:p>
    <w:p w14:paraId="3899AFFD" w14:textId="3775E85B" w:rsidR="0099216A" w:rsidRPr="003A0F20" w:rsidRDefault="006F7A3F" w:rsidP="00FD412C">
      <w:pPr>
        <w:pStyle w:val="21"/>
        <w:tabs>
          <w:tab w:val="right" w:leader="dot" w:pos="8494"/>
        </w:tabs>
        <w:spacing w:line="180" w:lineRule="auto"/>
        <w:rPr>
          <w:rFonts w:ascii="彩虹粗仿宋" w:eastAsia="彩虹粗仿宋" w:hAnsi="宋体"/>
          <w:noProof/>
          <w:sz w:val="28"/>
        </w:rPr>
      </w:pPr>
      <w:hyperlink w:anchor="_Toc124325892" w:history="1">
        <w:r w:rsidR="0099216A" w:rsidRPr="003A0F20">
          <w:rPr>
            <w:rStyle w:val="a8"/>
            <w:rFonts w:ascii="彩虹粗仿宋" w:eastAsia="彩虹粗仿宋" w:hAnsi="宋体" w:hint="eastAsia"/>
            <w:noProof/>
            <w:color w:val="auto"/>
            <w:sz w:val="28"/>
            <w:szCs w:val="32"/>
            <w:u w:val="none"/>
          </w:rPr>
          <w:t>八、基金资产净值计算和会计核算</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_Toc124325892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E75124">
          <w:rPr>
            <w:rFonts w:ascii="彩虹粗仿宋" w:eastAsia="彩虹粗仿宋" w:hAnsi="宋体"/>
            <w:noProof/>
            <w:webHidden/>
            <w:sz w:val="28"/>
          </w:rPr>
          <w:t>21</w:t>
        </w:r>
        <w:r w:rsidR="001A5EB3" w:rsidRPr="003A0F20">
          <w:rPr>
            <w:rFonts w:ascii="彩虹粗仿宋" w:eastAsia="彩虹粗仿宋" w:hAnsi="宋体" w:hint="eastAsia"/>
            <w:noProof/>
            <w:webHidden/>
            <w:sz w:val="28"/>
          </w:rPr>
          <w:fldChar w:fldCharType="end"/>
        </w:r>
      </w:hyperlink>
    </w:p>
    <w:p w14:paraId="7B0140A4" w14:textId="36ADB703" w:rsidR="0099216A" w:rsidRPr="003A0F20" w:rsidRDefault="006F7A3F" w:rsidP="00FD412C">
      <w:pPr>
        <w:pStyle w:val="21"/>
        <w:tabs>
          <w:tab w:val="right" w:leader="dot" w:pos="8494"/>
        </w:tabs>
        <w:spacing w:line="180" w:lineRule="auto"/>
        <w:rPr>
          <w:rFonts w:ascii="彩虹粗仿宋" w:eastAsia="彩虹粗仿宋" w:hAnsi="宋体"/>
          <w:noProof/>
          <w:sz w:val="28"/>
        </w:rPr>
      </w:pPr>
      <w:hyperlink w:anchor="_Toc124325893" w:history="1">
        <w:r w:rsidR="0099216A" w:rsidRPr="003A0F20">
          <w:rPr>
            <w:rStyle w:val="a8"/>
            <w:rFonts w:ascii="彩虹粗仿宋" w:eastAsia="彩虹粗仿宋" w:hAnsi="宋体" w:hint="eastAsia"/>
            <w:noProof/>
            <w:color w:val="auto"/>
            <w:sz w:val="28"/>
            <w:szCs w:val="32"/>
            <w:u w:val="none"/>
          </w:rPr>
          <w:t>九、基金收益分配</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_Toc124325893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E75124">
          <w:rPr>
            <w:rFonts w:ascii="彩虹粗仿宋" w:eastAsia="彩虹粗仿宋" w:hAnsi="宋体"/>
            <w:noProof/>
            <w:webHidden/>
            <w:sz w:val="28"/>
          </w:rPr>
          <w:t>25</w:t>
        </w:r>
        <w:r w:rsidR="001A5EB3" w:rsidRPr="003A0F20">
          <w:rPr>
            <w:rFonts w:ascii="彩虹粗仿宋" w:eastAsia="彩虹粗仿宋" w:hAnsi="宋体" w:hint="eastAsia"/>
            <w:noProof/>
            <w:webHidden/>
            <w:sz w:val="28"/>
          </w:rPr>
          <w:fldChar w:fldCharType="end"/>
        </w:r>
      </w:hyperlink>
    </w:p>
    <w:p w14:paraId="7A19DB92" w14:textId="2D484983" w:rsidR="0099216A" w:rsidRPr="003A0F20" w:rsidRDefault="006F7A3F" w:rsidP="00FD412C">
      <w:pPr>
        <w:pStyle w:val="21"/>
        <w:tabs>
          <w:tab w:val="right" w:leader="dot" w:pos="8494"/>
        </w:tabs>
        <w:spacing w:line="180" w:lineRule="auto"/>
        <w:rPr>
          <w:rFonts w:ascii="彩虹粗仿宋" w:eastAsia="彩虹粗仿宋" w:hAnsi="宋体"/>
          <w:noProof/>
          <w:sz w:val="28"/>
        </w:rPr>
      </w:pPr>
      <w:hyperlink w:anchor="_Toc124325894" w:history="1">
        <w:r w:rsidR="0099216A" w:rsidRPr="003A0F20">
          <w:rPr>
            <w:rStyle w:val="a8"/>
            <w:rFonts w:ascii="彩虹粗仿宋" w:eastAsia="彩虹粗仿宋" w:hAnsi="宋体" w:hint="eastAsia"/>
            <w:noProof/>
            <w:color w:val="auto"/>
            <w:sz w:val="28"/>
            <w:szCs w:val="32"/>
            <w:u w:val="none"/>
          </w:rPr>
          <w:t>十、基金信息披露</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_Toc124325894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E75124">
          <w:rPr>
            <w:rFonts w:ascii="彩虹粗仿宋" w:eastAsia="彩虹粗仿宋" w:hAnsi="宋体"/>
            <w:noProof/>
            <w:webHidden/>
            <w:sz w:val="28"/>
          </w:rPr>
          <w:t>26</w:t>
        </w:r>
        <w:r w:rsidR="001A5EB3" w:rsidRPr="003A0F20">
          <w:rPr>
            <w:rFonts w:ascii="彩虹粗仿宋" w:eastAsia="彩虹粗仿宋" w:hAnsi="宋体" w:hint="eastAsia"/>
            <w:noProof/>
            <w:webHidden/>
            <w:sz w:val="28"/>
          </w:rPr>
          <w:fldChar w:fldCharType="end"/>
        </w:r>
      </w:hyperlink>
    </w:p>
    <w:p w14:paraId="4D0963F4" w14:textId="2BEB7405" w:rsidR="0099216A" w:rsidRPr="003A0F20" w:rsidRDefault="006F7A3F" w:rsidP="00FD412C">
      <w:pPr>
        <w:pStyle w:val="21"/>
        <w:tabs>
          <w:tab w:val="right" w:leader="dot" w:pos="8494"/>
        </w:tabs>
        <w:spacing w:line="180" w:lineRule="auto"/>
        <w:rPr>
          <w:rFonts w:ascii="彩虹粗仿宋" w:eastAsia="彩虹粗仿宋" w:hAnsi="宋体"/>
          <w:noProof/>
          <w:sz w:val="28"/>
        </w:rPr>
      </w:pPr>
      <w:hyperlink w:anchor="_Toc124325895" w:history="1">
        <w:r w:rsidR="0099216A" w:rsidRPr="003A0F20">
          <w:rPr>
            <w:rStyle w:val="a8"/>
            <w:rFonts w:ascii="彩虹粗仿宋" w:eastAsia="彩虹粗仿宋" w:hAnsi="宋体" w:hint="eastAsia"/>
            <w:noProof/>
            <w:color w:val="auto"/>
            <w:sz w:val="28"/>
            <w:szCs w:val="32"/>
            <w:u w:val="none"/>
          </w:rPr>
          <w:t>十一、基金费用</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_Toc124325895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E75124">
          <w:rPr>
            <w:rFonts w:ascii="彩虹粗仿宋" w:eastAsia="彩虹粗仿宋" w:hAnsi="宋体"/>
            <w:noProof/>
            <w:webHidden/>
            <w:sz w:val="28"/>
          </w:rPr>
          <w:t>27</w:t>
        </w:r>
        <w:r w:rsidR="001A5EB3" w:rsidRPr="003A0F20">
          <w:rPr>
            <w:rFonts w:ascii="彩虹粗仿宋" w:eastAsia="彩虹粗仿宋" w:hAnsi="宋体" w:hint="eastAsia"/>
            <w:noProof/>
            <w:webHidden/>
            <w:sz w:val="28"/>
          </w:rPr>
          <w:fldChar w:fldCharType="end"/>
        </w:r>
      </w:hyperlink>
    </w:p>
    <w:p w14:paraId="7C4C617A" w14:textId="3371EEA5" w:rsidR="0099216A" w:rsidRPr="003A0F20" w:rsidRDefault="006F7A3F" w:rsidP="00FD412C">
      <w:pPr>
        <w:pStyle w:val="21"/>
        <w:tabs>
          <w:tab w:val="right" w:leader="dot" w:pos="8494"/>
        </w:tabs>
        <w:spacing w:line="180" w:lineRule="auto"/>
        <w:rPr>
          <w:rFonts w:ascii="彩虹粗仿宋" w:eastAsia="彩虹粗仿宋" w:hAnsi="宋体"/>
          <w:noProof/>
          <w:sz w:val="28"/>
        </w:rPr>
      </w:pPr>
      <w:hyperlink w:anchor="_Toc124325896" w:history="1">
        <w:r w:rsidR="0099216A" w:rsidRPr="003A0F20">
          <w:rPr>
            <w:rStyle w:val="a8"/>
            <w:rFonts w:ascii="彩虹粗仿宋" w:eastAsia="彩虹粗仿宋" w:hAnsi="宋体" w:hint="eastAsia"/>
            <w:noProof/>
            <w:color w:val="auto"/>
            <w:sz w:val="28"/>
            <w:szCs w:val="32"/>
            <w:u w:val="none"/>
          </w:rPr>
          <w:t>十二、基金份额持有人名册的保管</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_Toc124325896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E75124">
          <w:rPr>
            <w:rFonts w:ascii="彩虹粗仿宋" w:eastAsia="彩虹粗仿宋" w:hAnsi="宋体"/>
            <w:noProof/>
            <w:webHidden/>
            <w:sz w:val="28"/>
          </w:rPr>
          <w:t>29</w:t>
        </w:r>
        <w:r w:rsidR="001A5EB3" w:rsidRPr="003A0F20">
          <w:rPr>
            <w:rFonts w:ascii="彩虹粗仿宋" w:eastAsia="彩虹粗仿宋" w:hAnsi="宋体" w:hint="eastAsia"/>
            <w:noProof/>
            <w:webHidden/>
            <w:sz w:val="28"/>
          </w:rPr>
          <w:fldChar w:fldCharType="end"/>
        </w:r>
      </w:hyperlink>
    </w:p>
    <w:p w14:paraId="19447D5C" w14:textId="63702E92" w:rsidR="0099216A" w:rsidRPr="003A0F20" w:rsidRDefault="006F7A3F" w:rsidP="00FD412C">
      <w:pPr>
        <w:pStyle w:val="21"/>
        <w:tabs>
          <w:tab w:val="right" w:leader="dot" w:pos="8494"/>
        </w:tabs>
        <w:spacing w:line="180" w:lineRule="auto"/>
        <w:rPr>
          <w:rFonts w:ascii="彩虹粗仿宋" w:eastAsia="彩虹粗仿宋" w:hAnsi="宋体"/>
          <w:noProof/>
          <w:sz w:val="28"/>
        </w:rPr>
      </w:pPr>
      <w:hyperlink w:anchor="_Toc124325897" w:history="1">
        <w:r w:rsidR="0099216A" w:rsidRPr="003A0F20">
          <w:rPr>
            <w:rStyle w:val="a8"/>
            <w:rFonts w:ascii="彩虹粗仿宋" w:eastAsia="彩虹粗仿宋" w:hAnsi="宋体" w:hint="eastAsia"/>
            <w:noProof/>
            <w:color w:val="auto"/>
            <w:sz w:val="28"/>
            <w:szCs w:val="32"/>
            <w:u w:val="none"/>
          </w:rPr>
          <w:t>十三、基金有关文件档案的保存</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_Toc124325897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E75124">
          <w:rPr>
            <w:rFonts w:ascii="彩虹粗仿宋" w:eastAsia="彩虹粗仿宋" w:hAnsi="宋体"/>
            <w:noProof/>
            <w:webHidden/>
            <w:sz w:val="28"/>
          </w:rPr>
          <w:t>29</w:t>
        </w:r>
        <w:r w:rsidR="001A5EB3" w:rsidRPr="003A0F20">
          <w:rPr>
            <w:rFonts w:ascii="彩虹粗仿宋" w:eastAsia="彩虹粗仿宋" w:hAnsi="宋体" w:hint="eastAsia"/>
            <w:noProof/>
            <w:webHidden/>
            <w:sz w:val="28"/>
          </w:rPr>
          <w:fldChar w:fldCharType="end"/>
        </w:r>
      </w:hyperlink>
    </w:p>
    <w:p w14:paraId="7389E598" w14:textId="352E37DB" w:rsidR="0099216A" w:rsidRPr="003A0F20" w:rsidRDefault="006F7A3F" w:rsidP="00FD412C">
      <w:pPr>
        <w:pStyle w:val="21"/>
        <w:tabs>
          <w:tab w:val="right" w:leader="dot" w:pos="8494"/>
        </w:tabs>
        <w:spacing w:line="180" w:lineRule="auto"/>
        <w:rPr>
          <w:rFonts w:ascii="彩虹粗仿宋" w:eastAsia="彩虹粗仿宋" w:hAnsi="宋体"/>
          <w:noProof/>
          <w:sz w:val="28"/>
        </w:rPr>
      </w:pPr>
      <w:hyperlink w:anchor="_Toc124325898" w:history="1">
        <w:r w:rsidR="0099216A" w:rsidRPr="003A0F20">
          <w:rPr>
            <w:rStyle w:val="a8"/>
            <w:rFonts w:ascii="彩虹粗仿宋" w:eastAsia="彩虹粗仿宋" w:hAnsi="宋体" w:hint="eastAsia"/>
            <w:noProof/>
            <w:color w:val="auto"/>
            <w:sz w:val="28"/>
            <w:szCs w:val="32"/>
            <w:u w:val="none"/>
          </w:rPr>
          <w:t>十四、基金管理人和基金托管人的更换</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_Toc124325898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E75124">
          <w:rPr>
            <w:rFonts w:ascii="彩虹粗仿宋" w:eastAsia="彩虹粗仿宋" w:hAnsi="宋体"/>
            <w:noProof/>
            <w:webHidden/>
            <w:sz w:val="28"/>
          </w:rPr>
          <w:t>30</w:t>
        </w:r>
        <w:r w:rsidR="001A5EB3" w:rsidRPr="003A0F20">
          <w:rPr>
            <w:rFonts w:ascii="彩虹粗仿宋" w:eastAsia="彩虹粗仿宋" w:hAnsi="宋体" w:hint="eastAsia"/>
            <w:noProof/>
            <w:webHidden/>
            <w:sz w:val="28"/>
          </w:rPr>
          <w:fldChar w:fldCharType="end"/>
        </w:r>
      </w:hyperlink>
    </w:p>
    <w:p w14:paraId="0C39FABF" w14:textId="667A767A" w:rsidR="0099216A" w:rsidRPr="003A0F20" w:rsidRDefault="006F7A3F" w:rsidP="00FD412C">
      <w:pPr>
        <w:pStyle w:val="21"/>
        <w:tabs>
          <w:tab w:val="right" w:leader="dot" w:pos="8494"/>
        </w:tabs>
        <w:spacing w:line="180" w:lineRule="auto"/>
        <w:rPr>
          <w:rFonts w:ascii="彩虹粗仿宋" w:eastAsia="彩虹粗仿宋" w:hAnsi="宋体"/>
          <w:noProof/>
          <w:sz w:val="28"/>
        </w:rPr>
      </w:pPr>
      <w:hyperlink w:anchor="_Toc124325899" w:history="1">
        <w:r w:rsidR="0099216A" w:rsidRPr="003A0F20">
          <w:rPr>
            <w:rStyle w:val="a8"/>
            <w:rFonts w:ascii="彩虹粗仿宋" w:eastAsia="彩虹粗仿宋" w:hAnsi="宋体" w:hint="eastAsia"/>
            <w:noProof/>
            <w:color w:val="auto"/>
            <w:sz w:val="28"/>
            <w:szCs w:val="32"/>
            <w:u w:val="none"/>
          </w:rPr>
          <w:t>十五、禁止行为</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_Toc124325899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E75124">
          <w:rPr>
            <w:rFonts w:ascii="彩虹粗仿宋" w:eastAsia="彩虹粗仿宋" w:hAnsi="宋体"/>
            <w:noProof/>
            <w:webHidden/>
            <w:sz w:val="28"/>
          </w:rPr>
          <w:t>32</w:t>
        </w:r>
        <w:r w:rsidR="001A5EB3" w:rsidRPr="003A0F20">
          <w:rPr>
            <w:rFonts w:ascii="彩虹粗仿宋" w:eastAsia="彩虹粗仿宋" w:hAnsi="宋体" w:hint="eastAsia"/>
            <w:noProof/>
            <w:webHidden/>
            <w:sz w:val="28"/>
          </w:rPr>
          <w:fldChar w:fldCharType="end"/>
        </w:r>
      </w:hyperlink>
    </w:p>
    <w:p w14:paraId="2755350C" w14:textId="5F6AA099" w:rsidR="0099216A" w:rsidRPr="003A0F20" w:rsidRDefault="006F7A3F" w:rsidP="00FD412C">
      <w:pPr>
        <w:pStyle w:val="21"/>
        <w:tabs>
          <w:tab w:val="right" w:leader="dot" w:pos="8494"/>
        </w:tabs>
        <w:spacing w:line="180" w:lineRule="auto"/>
        <w:rPr>
          <w:rFonts w:ascii="彩虹粗仿宋" w:eastAsia="彩虹粗仿宋" w:hAnsi="宋体"/>
          <w:noProof/>
          <w:sz w:val="28"/>
        </w:rPr>
      </w:pPr>
      <w:hyperlink w:anchor="_Toc124325900" w:history="1">
        <w:r w:rsidR="0099216A" w:rsidRPr="003A0F20">
          <w:rPr>
            <w:rStyle w:val="a8"/>
            <w:rFonts w:ascii="彩虹粗仿宋" w:eastAsia="彩虹粗仿宋" w:hAnsi="宋体" w:hint="eastAsia"/>
            <w:noProof/>
            <w:color w:val="auto"/>
            <w:sz w:val="28"/>
            <w:szCs w:val="32"/>
            <w:u w:val="none"/>
          </w:rPr>
          <w:t>十六、托管协议的变更、终止与基金财产的清算</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_Toc124325900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E75124">
          <w:rPr>
            <w:rFonts w:ascii="彩虹粗仿宋" w:eastAsia="彩虹粗仿宋" w:hAnsi="宋体"/>
            <w:noProof/>
            <w:webHidden/>
            <w:sz w:val="28"/>
          </w:rPr>
          <w:t>32</w:t>
        </w:r>
        <w:r w:rsidR="001A5EB3" w:rsidRPr="003A0F20">
          <w:rPr>
            <w:rFonts w:ascii="彩虹粗仿宋" w:eastAsia="彩虹粗仿宋" w:hAnsi="宋体" w:hint="eastAsia"/>
            <w:noProof/>
            <w:webHidden/>
            <w:sz w:val="28"/>
          </w:rPr>
          <w:fldChar w:fldCharType="end"/>
        </w:r>
      </w:hyperlink>
    </w:p>
    <w:p w14:paraId="0AE0E807" w14:textId="296244B8" w:rsidR="0099216A" w:rsidRPr="003A0F20" w:rsidRDefault="006F7A3F" w:rsidP="00FD412C">
      <w:pPr>
        <w:pStyle w:val="21"/>
        <w:tabs>
          <w:tab w:val="right" w:leader="dot" w:pos="8494"/>
        </w:tabs>
        <w:spacing w:line="180" w:lineRule="auto"/>
        <w:rPr>
          <w:rFonts w:ascii="彩虹粗仿宋" w:eastAsia="彩虹粗仿宋" w:hAnsi="宋体"/>
          <w:noProof/>
          <w:sz w:val="28"/>
        </w:rPr>
      </w:pPr>
      <w:hyperlink w:anchor="_Toc124325901" w:history="1">
        <w:r w:rsidR="0099216A" w:rsidRPr="003A0F20">
          <w:rPr>
            <w:rStyle w:val="a8"/>
            <w:rFonts w:ascii="彩虹粗仿宋" w:eastAsia="彩虹粗仿宋" w:hAnsi="宋体" w:hint="eastAsia"/>
            <w:noProof/>
            <w:color w:val="auto"/>
            <w:sz w:val="28"/>
            <w:szCs w:val="32"/>
            <w:u w:val="none"/>
          </w:rPr>
          <w:t>十七、违约责任</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_Toc124325901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E75124">
          <w:rPr>
            <w:rFonts w:ascii="彩虹粗仿宋" w:eastAsia="彩虹粗仿宋" w:hAnsi="宋体"/>
            <w:noProof/>
            <w:webHidden/>
            <w:sz w:val="28"/>
          </w:rPr>
          <w:t>34</w:t>
        </w:r>
        <w:r w:rsidR="001A5EB3" w:rsidRPr="003A0F20">
          <w:rPr>
            <w:rFonts w:ascii="彩虹粗仿宋" w:eastAsia="彩虹粗仿宋" w:hAnsi="宋体" w:hint="eastAsia"/>
            <w:noProof/>
            <w:webHidden/>
            <w:sz w:val="28"/>
          </w:rPr>
          <w:fldChar w:fldCharType="end"/>
        </w:r>
      </w:hyperlink>
    </w:p>
    <w:p w14:paraId="7131FFC6" w14:textId="7F559460" w:rsidR="0099216A" w:rsidRPr="003A0F20" w:rsidRDefault="006F7A3F" w:rsidP="00FD412C">
      <w:pPr>
        <w:pStyle w:val="21"/>
        <w:tabs>
          <w:tab w:val="right" w:leader="dot" w:pos="8494"/>
        </w:tabs>
        <w:spacing w:line="180" w:lineRule="auto"/>
        <w:rPr>
          <w:rFonts w:ascii="彩虹粗仿宋" w:eastAsia="彩虹粗仿宋" w:hAnsi="宋体"/>
          <w:noProof/>
          <w:sz w:val="28"/>
        </w:rPr>
      </w:pPr>
      <w:hyperlink w:anchor="_Toc124325902" w:history="1">
        <w:r w:rsidR="0099216A" w:rsidRPr="003A0F20">
          <w:rPr>
            <w:rStyle w:val="a8"/>
            <w:rFonts w:ascii="彩虹粗仿宋" w:eastAsia="彩虹粗仿宋" w:hAnsi="宋体" w:hint="eastAsia"/>
            <w:noProof/>
            <w:color w:val="auto"/>
            <w:sz w:val="28"/>
            <w:szCs w:val="32"/>
            <w:u w:val="none"/>
          </w:rPr>
          <w:t>十八、争议解决方式</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_Toc124325902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E75124">
          <w:rPr>
            <w:rFonts w:ascii="彩虹粗仿宋" w:eastAsia="彩虹粗仿宋" w:hAnsi="宋体"/>
            <w:noProof/>
            <w:webHidden/>
            <w:sz w:val="28"/>
          </w:rPr>
          <w:t>35</w:t>
        </w:r>
        <w:r w:rsidR="001A5EB3" w:rsidRPr="003A0F20">
          <w:rPr>
            <w:rFonts w:ascii="彩虹粗仿宋" w:eastAsia="彩虹粗仿宋" w:hAnsi="宋体" w:hint="eastAsia"/>
            <w:noProof/>
            <w:webHidden/>
            <w:sz w:val="28"/>
          </w:rPr>
          <w:fldChar w:fldCharType="end"/>
        </w:r>
      </w:hyperlink>
    </w:p>
    <w:p w14:paraId="262E47B7" w14:textId="204E29F2" w:rsidR="0099216A" w:rsidRPr="003A0F20" w:rsidRDefault="006F7A3F" w:rsidP="00FD412C">
      <w:pPr>
        <w:pStyle w:val="21"/>
        <w:tabs>
          <w:tab w:val="right" w:leader="dot" w:pos="8494"/>
        </w:tabs>
        <w:spacing w:line="180" w:lineRule="auto"/>
        <w:rPr>
          <w:rFonts w:ascii="彩虹粗仿宋" w:eastAsia="彩虹粗仿宋" w:hAnsi="宋体"/>
          <w:noProof/>
          <w:sz w:val="28"/>
        </w:rPr>
      </w:pPr>
      <w:hyperlink w:anchor="_Toc124325903" w:history="1">
        <w:r w:rsidR="0099216A" w:rsidRPr="003A0F20">
          <w:rPr>
            <w:rStyle w:val="a8"/>
            <w:rFonts w:ascii="彩虹粗仿宋" w:eastAsia="彩虹粗仿宋" w:hAnsi="宋体" w:hint="eastAsia"/>
            <w:noProof/>
            <w:color w:val="auto"/>
            <w:sz w:val="28"/>
            <w:szCs w:val="32"/>
            <w:u w:val="none"/>
          </w:rPr>
          <w:t>十九、托管协议的效力</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_Toc124325903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E75124">
          <w:rPr>
            <w:rFonts w:ascii="彩虹粗仿宋" w:eastAsia="彩虹粗仿宋" w:hAnsi="宋体"/>
            <w:noProof/>
            <w:webHidden/>
            <w:sz w:val="28"/>
          </w:rPr>
          <w:t>35</w:t>
        </w:r>
        <w:r w:rsidR="001A5EB3" w:rsidRPr="003A0F20">
          <w:rPr>
            <w:rFonts w:ascii="彩虹粗仿宋" w:eastAsia="彩虹粗仿宋" w:hAnsi="宋体" w:hint="eastAsia"/>
            <w:noProof/>
            <w:webHidden/>
            <w:sz w:val="28"/>
          </w:rPr>
          <w:fldChar w:fldCharType="end"/>
        </w:r>
      </w:hyperlink>
    </w:p>
    <w:p w14:paraId="588209D3" w14:textId="39F492DF" w:rsidR="0099216A" w:rsidRPr="003A0F20" w:rsidRDefault="006F7A3F" w:rsidP="00FD412C">
      <w:pPr>
        <w:pStyle w:val="21"/>
        <w:tabs>
          <w:tab w:val="right" w:leader="dot" w:pos="8494"/>
        </w:tabs>
        <w:spacing w:line="180" w:lineRule="auto"/>
        <w:rPr>
          <w:rFonts w:ascii="彩虹粗仿宋" w:eastAsia="彩虹粗仿宋" w:hAnsi="宋体"/>
          <w:noProof/>
          <w:sz w:val="28"/>
        </w:rPr>
      </w:pPr>
      <w:hyperlink w:anchor="_Toc124325904" w:history="1">
        <w:r w:rsidR="0099216A" w:rsidRPr="003A0F20">
          <w:rPr>
            <w:rStyle w:val="a8"/>
            <w:rFonts w:ascii="彩虹粗仿宋" w:eastAsia="彩虹粗仿宋" w:hAnsi="宋体" w:hint="eastAsia"/>
            <w:noProof/>
            <w:color w:val="auto"/>
            <w:sz w:val="28"/>
            <w:szCs w:val="32"/>
            <w:u w:val="none"/>
          </w:rPr>
          <w:t>二十、其他事项</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_Toc124325904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E75124">
          <w:rPr>
            <w:rFonts w:ascii="彩虹粗仿宋" w:eastAsia="彩虹粗仿宋" w:hAnsi="宋体"/>
            <w:noProof/>
            <w:webHidden/>
            <w:sz w:val="28"/>
          </w:rPr>
          <w:t>35</w:t>
        </w:r>
        <w:r w:rsidR="001A5EB3" w:rsidRPr="003A0F20">
          <w:rPr>
            <w:rFonts w:ascii="彩虹粗仿宋" w:eastAsia="彩虹粗仿宋" w:hAnsi="宋体" w:hint="eastAsia"/>
            <w:noProof/>
            <w:webHidden/>
            <w:sz w:val="28"/>
          </w:rPr>
          <w:fldChar w:fldCharType="end"/>
        </w:r>
      </w:hyperlink>
    </w:p>
    <w:p w14:paraId="0FBFD566" w14:textId="62FA225F" w:rsidR="0099216A" w:rsidRPr="003A0F20" w:rsidRDefault="006F7A3F" w:rsidP="00FD412C">
      <w:pPr>
        <w:pStyle w:val="21"/>
        <w:tabs>
          <w:tab w:val="right" w:leader="dot" w:pos="8494"/>
        </w:tabs>
        <w:spacing w:line="180" w:lineRule="auto"/>
        <w:rPr>
          <w:rFonts w:ascii="彩虹粗仿宋" w:eastAsia="彩虹粗仿宋" w:hAnsi="宋体"/>
          <w:noProof/>
          <w:sz w:val="28"/>
        </w:rPr>
      </w:pPr>
      <w:hyperlink w:anchor="_Toc124325905" w:history="1">
        <w:r w:rsidR="0099216A" w:rsidRPr="003A0F20">
          <w:rPr>
            <w:rStyle w:val="a8"/>
            <w:rFonts w:ascii="彩虹粗仿宋" w:eastAsia="彩虹粗仿宋" w:hAnsi="宋体" w:hint="eastAsia"/>
            <w:noProof/>
            <w:color w:val="auto"/>
            <w:sz w:val="28"/>
            <w:szCs w:val="32"/>
            <w:u w:val="none"/>
          </w:rPr>
          <w:t>二十一、托管协议的签订</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_Toc124325905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E75124">
          <w:rPr>
            <w:rFonts w:ascii="彩虹粗仿宋" w:eastAsia="彩虹粗仿宋" w:hAnsi="宋体"/>
            <w:noProof/>
            <w:webHidden/>
            <w:sz w:val="28"/>
          </w:rPr>
          <w:t>36</w:t>
        </w:r>
        <w:r w:rsidR="001A5EB3" w:rsidRPr="003A0F20">
          <w:rPr>
            <w:rFonts w:ascii="彩虹粗仿宋" w:eastAsia="彩虹粗仿宋" w:hAnsi="宋体" w:hint="eastAsia"/>
            <w:noProof/>
            <w:webHidden/>
            <w:sz w:val="28"/>
          </w:rPr>
          <w:fldChar w:fldCharType="end"/>
        </w:r>
      </w:hyperlink>
    </w:p>
    <w:p w14:paraId="4D6A5331" w14:textId="77777777" w:rsidR="0099216A" w:rsidRPr="00C34E39" w:rsidRDefault="001A5EB3">
      <w:pPr>
        <w:rPr>
          <w:rFonts w:ascii="彩虹粗仿宋" w:eastAsia="彩虹粗仿宋"/>
          <w:sz w:val="24"/>
        </w:rPr>
      </w:pPr>
      <w:r w:rsidRPr="00C34E39">
        <w:rPr>
          <w:rFonts w:ascii="彩虹粗仿宋" w:eastAsia="彩虹粗仿宋" w:hAnsi="宋体" w:hint="eastAsia"/>
          <w:sz w:val="28"/>
        </w:rPr>
        <w:lastRenderedPageBreak/>
        <w:fldChar w:fldCharType="end"/>
      </w:r>
    </w:p>
    <w:p w14:paraId="03064DEE" w14:textId="0AC32E2A" w:rsidR="0099216A" w:rsidRPr="003A0F20" w:rsidRDefault="0099216A">
      <w:pPr>
        <w:widowControl/>
        <w:adjustRightInd w:val="0"/>
        <w:snapToGrid w:val="0"/>
        <w:ind w:firstLineChars="200" w:firstLine="480"/>
        <w:rPr>
          <w:rFonts w:ascii="彩虹粗仿宋" w:eastAsia="彩虹粗仿宋" w:hAnsi="宋体" w:cs="Arial"/>
          <w:kern w:val="0"/>
          <w:sz w:val="24"/>
        </w:rPr>
      </w:pPr>
      <w:r w:rsidRPr="003A0F20">
        <w:rPr>
          <w:rFonts w:ascii="彩虹粗仿宋" w:eastAsia="彩虹粗仿宋" w:hAnsi="宋体" w:cs="Arial" w:hint="eastAsia"/>
          <w:kern w:val="0"/>
          <w:sz w:val="24"/>
        </w:rPr>
        <w:t>鉴于</w:t>
      </w:r>
      <w:r w:rsidR="008853C0" w:rsidRPr="003A0F20">
        <w:rPr>
          <w:rFonts w:ascii="彩虹粗仿宋" w:eastAsia="彩虹粗仿宋" w:hAnsi="宋体" w:cs="Arial" w:hint="eastAsia"/>
          <w:sz w:val="24"/>
        </w:rPr>
        <w:t>南方基金管理股份有限公司</w:t>
      </w:r>
      <w:r w:rsidRPr="003A0F20">
        <w:rPr>
          <w:rFonts w:ascii="彩虹粗仿宋" w:eastAsia="彩虹粗仿宋" w:hAnsi="宋体" w:cs="Arial" w:hint="eastAsia"/>
          <w:kern w:val="0"/>
          <w:sz w:val="24"/>
        </w:rPr>
        <w:t>系一家依照中国法律合法成立并有效存续的</w:t>
      </w:r>
      <w:r w:rsidR="00A76987">
        <w:rPr>
          <w:rFonts w:ascii="彩虹粗仿宋" w:eastAsia="彩虹粗仿宋" w:hAnsi="宋体" w:cs="Arial" w:hint="eastAsia"/>
          <w:kern w:val="0"/>
          <w:sz w:val="24"/>
        </w:rPr>
        <w:t>股份有限公司</w:t>
      </w:r>
      <w:r w:rsidRPr="003A0F20">
        <w:rPr>
          <w:rFonts w:ascii="彩虹粗仿宋" w:eastAsia="彩虹粗仿宋" w:hAnsi="宋体" w:cs="Arial" w:hint="eastAsia"/>
          <w:kern w:val="0"/>
          <w:sz w:val="24"/>
        </w:rPr>
        <w:t>，按照相关法律法规的规定具备担任基金管理人的资格和能力，拟募集发行</w:t>
      </w:r>
      <w:r w:rsidR="00980472">
        <w:rPr>
          <w:rFonts w:ascii="彩虹粗仿宋" w:eastAsia="彩虹粗仿宋" w:hAnsi="宋体" w:cs="Arial" w:hint="eastAsia"/>
          <w:sz w:val="24"/>
        </w:rPr>
        <w:t>南方国证交通运输行业交易型开放式指数证券投资基金</w:t>
      </w:r>
      <w:r w:rsidRPr="003A0F20">
        <w:rPr>
          <w:rFonts w:ascii="彩虹粗仿宋" w:eastAsia="彩虹粗仿宋" w:hAnsi="宋体" w:cs="Arial" w:hint="eastAsia"/>
          <w:kern w:val="0"/>
          <w:sz w:val="24"/>
        </w:rPr>
        <w:t>；</w:t>
      </w:r>
    </w:p>
    <w:p w14:paraId="23E84FBF" w14:textId="77777777" w:rsidR="0099216A" w:rsidRPr="003A0F20" w:rsidRDefault="0099216A">
      <w:pPr>
        <w:widowControl/>
        <w:adjustRightInd w:val="0"/>
        <w:snapToGrid w:val="0"/>
        <w:ind w:firstLineChars="200" w:firstLine="480"/>
        <w:rPr>
          <w:rFonts w:ascii="彩虹粗仿宋" w:eastAsia="彩虹粗仿宋" w:hAnsi="宋体" w:cs="Arial"/>
          <w:kern w:val="0"/>
          <w:sz w:val="24"/>
        </w:rPr>
      </w:pPr>
      <w:r w:rsidRPr="003A0F20">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22481347" w14:textId="0FBDC87E" w:rsidR="0099216A" w:rsidRPr="003A0F20" w:rsidRDefault="0099216A">
      <w:pPr>
        <w:widowControl/>
        <w:adjustRightInd w:val="0"/>
        <w:snapToGrid w:val="0"/>
        <w:ind w:firstLineChars="200" w:firstLine="480"/>
        <w:rPr>
          <w:rFonts w:ascii="彩虹粗仿宋" w:eastAsia="彩虹粗仿宋" w:hAnsi="宋体" w:cs="Arial"/>
          <w:kern w:val="0"/>
          <w:sz w:val="24"/>
        </w:rPr>
      </w:pPr>
      <w:r w:rsidRPr="003A0F20">
        <w:rPr>
          <w:rFonts w:ascii="彩虹粗仿宋" w:eastAsia="彩虹粗仿宋" w:hAnsi="宋体" w:cs="Arial" w:hint="eastAsia"/>
          <w:kern w:val="0"/>
          <w:sz w:val="24"/>
        </w:rPr>
        <w:t>鉴于</w:t>
      </w:r>
      <w:r w:rsidR="008853C0" w:rsidRPr="003A0F20">
        <w:rPr>
          <w:rFonts w:ascii="彩虹粗仿宋" w:eastAsia="彩虹粗仿宋" w:hAnsi="宋体" w:cs="Arial" w:hint="eastAsia"/>
          <w:sz w:val="24"/>
        </w:rPr>
        <w:t>南方基金管理股份有限公司</w:t>
      </w:r>
      <w:r w:rsidRPr="003A0F20">
        <w:rPr>
          <w:rFonts w:ascii="彩虹粗仿宋" w:eastAsia="彩虹粗仿宋" w:hAnsi="宋体" w:cs="Arial" w:hint="eastAsia"/>
          <w:kern w:val="0"/>
          <w:sz w:val="24"/>
        </w:rPr>
        <w:t>拟担任</w:t>
      </w:r>
      <w:r w:rsidR="00980472">
        <w:rPr>
          <w:rFonts w:ascii="彩虹粗仿宋" w:eastAsia="彩虹粗仿宋" w:hAnsi="宋体" w:cs="Arial" w:hint="eastAsia"/>
          <w:sz w:val="24"/>
        </w:rPr>
        <w:t>南方国证交通运输行业交易型开放式指数证券投资基金</w:t>
      </w:r>
      <w:r w:rsidRPr="003A0F20">
        <w:rPr>
          <w:rFonts w:ascii="彩虹粗仿宋" w:eastAsia="彩虹粗仿宋" w:hAnsi="宋体" w:cs="Arial" w:hint="eastAsia"/>
          <w:kern w:val="0"/>
          <w:sz w:val="24"/>
        </w:rPr>
        <w:t>的基金管理人，中国建设银行股份有限公司拟担任</w:t>
      </w:r>
      <w:r w:rsidR="00980472">
        <w:rPr>
          <w:rFonts w:ascii="彩虹粗仿宋" w:eastAsia="彩虹粗仿宋" w:hAnsi="宋体" w:cs="Arial" w:hint="eastAsia"/>
          <w:sz w:val="24"/>
        </w:rPr>
        <w:t>南方国证交通运输行业交易型开放式指数证券投资基金</w:t>
      </w:r>
      <w:r w:rsidRPr="003A0F20">
        <w:rPr>
          <w:rFonts w:ascii="彩虹粗仿宋" w:eastAsia="彩虹粗仿宋" w:hAnsi="宋体" w:cs="Arial" w:hint="eastAsia"/>
          <w:kern w:val="0"/>
          <w:sz w:val="24"/>
        </w:rPr>
        <w:t>的基金托管人；</w:t>
      </w:r>
    </w:p>
    <w:p w14:paraId="421860D0" w14:textId="1E1E2EC6" w:rsidR="0099216A" w:rsidRPr="003A0F20" w:rsidRDefault="0099216A">
      <w:pPr>
        <w:widowControl/>
        <w:adjustRightInd w:val="0"/>
        <w:snapToGrid w:val="0"/>
        <w:ind w:firstLineChars="200" w:firstLine="480"/>
        <w:rPr>
          <w:rFonts w:ascii="彩虹粗仿宋" w:eastAsia="彩虹粗仿宋" w:hAnsi="宋体" w:cs="Arial"/>
          <w:kern w:val="0"/>
          <w:sz w:val="24"/>
        </w:rPr>
      </w:pPr>
      <w:r w:rsidRPr="003A0F20">
        <w:rPr>
          <w:rFonts w:ascii="彩虹粗仿宋" w:eastAsia="彩虹粗仿宋" w:hAnsi="宋体" w:cs="Arial" w:hint="eastAsia"/>
          <w:kern w:val="0"/>
          <w:sz w:val="24"/>
        </w:rPr>
        <w:t>为明确</w:t>
      </w:r>
      <w:r w:rsidR="00980472">
        <w:rPr>
          <w:rFonts w:ascii="彩虹粗仿宋" w:eastAsia="彩虹粗仿宋" w:hAnsi="宋体" w:cs="Arial" w:hint="eastAsia"/>
          <w:sz w:val="24"/>
        </w:rPr>
        <w:t>南方国证交通运输行业交易型开放式指数证券投资基金</w:t>
      </w:r>
      <w:r w:rsidRPr="003A0F20">
        <w:rPr>
          <w:rFonts w:ascii="彩虹粗仿宋" w:eastAsia="彩虹粗仿宋" w:hAnsi="宋体" w:cs="Arial" w:hint="eastAsia"/>
          <w:kern w:val="0"/>
          <w:sz w:val="24"/>
        </w:rPr>
        <w:t>的基金管理人和基金托管人之间的权利义务关系，特制订本托管协议；</w:t>
      </w:r>
    </w:p>
    <w:p w14:paraId="3C46D31F" w14:textId="60FC32A4" w:rsidR="0099216A" w:rsidRPr="003A0F20" w:rsidRDefault="0099216A">
      <w:pPr>
        <w:widowControl/>
        <w:adjustRightInd w:val="0"/>
        <w:snapToGrid w:val="0"/>
        <w:ind w:firstLineChars="200" w:firstLine="480"/>
        <w:rPr>
          <w:rFonts w:ascii="彩虹粗仿宋" w:eastAsia="彩虹粗仿宋" w:hAnsi="宋体" w:cs="Arial"/>
          <w:kern w:val="0"/>
          <w:sz w:val="24"/>
          <w:lang w:val="en-GB"/>
        </w:rPr>
      </w:pPr>
      <w:r w:rsidRPr="003A0F20">
        <w:rPr>
          <w:rFonts w:ascii="彩虹粗仿宋" w:eastAsia="彩虹粗仿宋" w:hAnsi="宋体" w:cs="Arial" w:hint="eastAsia"/>
          <w:kern w:val="0"/>
          <w:sz w:val="24"/>
          <w:lang w:val="en-GB"/>
        </w:rPr>
        <w:t>除非另有约定，《</w:t>
      </w:r>
      <w:r w:rsidR="00980472">
        <w:rPr>
          <w:rFonts w:ascii="彩虹粗仿宋" w:eastAsia="彩虹粗仿宋" w:hAnsi="宋体" w:cs="Arial" w:hint="eastAsia"/>
          <w:sz w:val="24"/>
        </w:rPr>
        <w:t>南方国证交通运输行业交易型开放式指数证券投资基金</w:t>
      </w:r>
      <w:r w:rsidR="00314127" w:rsidRPr="003A0F20">
        <w:rPr>
          <w:rFonts w:ascii="彩虹粗仿宋" w:eastAsia="彩虹粗仿宋" w:hAnsi="宋体" w:cs="Arial" w:hint="eastAsia"/>
          <w:kern w:val="0"/>
          <w:sz w:val="24"/>
          <w:lang w:val="en-GB"/>
        </w:rPr>
        <w:t>基金合同</w:t>
      </w:r>
      <w:r w:rsidRPr="003A0F20">
        <w:rPr>
          <w:rFonts w:ascii="彩虹粗仿宋" w:eastAsia="彩虹粗仿宋" w:hAnsi="宋体" w:cs="Arial" w:hint="eastAsia"/>
          <w:kern w:val="0"/>
          <w:sz w:val="24"/>
          <w:lang w:val="en-GB"/>
        </w:rPr>
        <w:t>》(以下简称“</w:t>
      </w:r>
      <w:r w:rsidR="00314127" w:rsidRPr="003A0F20">
        <w:rPr>
          <w:rFonts w:ascii="彩虹粗仿宋" w:eastAsia="彩虹粗仿宋" w:hAnsi="宋体" w:cs="Arial" w:hint="eastAsia"/>
          <w:kern w:val="0"/>
          <w:sz w:val="24"/>
          <w:lang w:val="en-GB"/>
        </w:rPr>
        <w:t>基金合同</w:t>
      </w:r>
      <w:r w:rsidRPr="003A0F20">
        <w:rPr>
          <w:rFonts w:ascii="彩虹粗仿宋" w:eastAsia="彩虹粗仿宋" w:hAnsi="宋体" w:cs="Arial" w:hint="eastAsia"/>
          <w:kern w:val="0"/>
          <w:sz w:val="24"/>
          <w:lang w:val="en-GB"/>
        </w:rPr>
        <w:t>”)中定义的术语在用于本托管协议时应具有相同的含义；若有抵触应以</w:t>
      </w:r>
      <w:r w:rsidR="00314127" w:rsidRPr="003A0F20">
        <w:rPr>
          <w:rFonts w:ascii="彩虹粗仿宋" w:eastAsia="彩虹粗仿宋" w:hAnsi="宋体" w:cs="Arial" w:hint="eastAsia"/>
          <w:kern w:val="0"/>
          <w:sz w:val="24"/>
          <w:lang w:val="en-GB"/>
        </w:rPr>
        <w:t>《基金合同》</w:t>
      </w:r>
      <w:r w:rsidRPr="003A0F20">
        <w:rPr>
          <w:rFonts w:ascii="彩虹粗仿宋" w:eastAsia="彩虹粗仿宋" w:hAnsi="宋体" w:cs="Arial" w:hint="eastAsia"/>
          <w:kern w:val="0"/>
          <w:sz w:val="24"/>
          <w:lang w:val="en-GB"/>
        </w:rPr>
        <w:t>为准，并依其</w:t>
      </w:r>
      <w:r w:rsidRPr="003A0F20">
        <w:rPr>
          <w:rFonts w:ascii="彩虹粗仿宋" w:eastAsia="彩虹粗仿宋" w:hAnsi="宋体" w:cs="Arial" w:hint="eastAsia"/>
          <w:kern w:val="0"/>
          <w:sz w:val="24"/>
        </w:rPr>
        <w:t>条款</w:t>
      </w:r>
      <w:r w:rsidRPr="003A0F20">
        <w:rPr>
          <w:rFonts w:ascii="彩虹粗仿宋" w:eastAsia="彩虹粗仿宋" w:hAnsi="宋体" w:cs="Arial" w:hint="eastAsia"/>
          <w:kern w:val="0"/>
          <w:sz w:val="24"/>
          <w:lang w:val="en-GB"/>
        </w:rPr>
        <w:t>解释。</w:t>
      </w:r>
    </w:p>
    <w:p w14:paraId="041E11A6" w14:textId="77777777" w:rsidR="0099216A" w:rsidRPr="003A0F20" w:rsidRDefault="0099216A">
      <w:pPr>
        <w:rPr>
          <w:rFonts w:ascii="彩虹粗仿宋" w:eastAsia="彩虹粗仿宋"/>
          <w:sz w:val="24"/>
          <w:lang w:val="en-GB"/>
        </w:rPr>
      </w:pPr>
    </w:p>
    <w:p w14:paraId="1097C86D" w14:textId="77777777" w:rsidR="0099216A" w:rsidRPr="003A0F20" w:rsidRDefault="0099216A">
      <w:pPr>
        <w:pStyle w:val="2"/>
        <w:jc w:val="center"/>
        <w:rPr>
          <w:rFonts w:ascii="彩虹粗仿宋" w:eastAsia="彩虹粗仿宋"/>
        </w:rPr>
      </w:pPr>
      <w:bookmarkStart w:id="1" w:name="_Toc124325885"/>
      <w:r w:rsidRPr="003A0F20">
        <w:rPr>
          <w:rFonts w:ascii="彩虹粗仿宋" w:eastAsia="彩虹粗仿宋" w:hint="eastAsia"/>
        </w:rPr>
        <w:t>一、基金托管协议当事人</w:t>
      </w:r>
      <w:bookmarkEnd w:id="1"/>
    </w:p>
    <w:p w14:paraId="29F0BD23" w14:textId="77777777" w:rsidR="0099216A" w:rsidRPr="003A0F20" w:rsidRDefault="0099216A" w:rsidP="00042A67">
      <w:pPr>
        <w:ind w:firstLineChars="200" w:firstLine="480"/>
        <w:rPr>
          <w:rFonts w:ascii="彩虹粗仿宋" w:eastAsia="彩虹粗仿宋" w:hAnsi="宋体" w:cs="Arial"/>
          <w:sz w:val="24"/>
        </w:rPr>
      </w:pPr>
      <w:r w:rsidRPr="003A0F20">
        <w:rPr>
          <w:rFonts w:ascii="彩虹粗仿宋" w:eastAsia="彩虹粗仿宋" w:hAnsi="宋体" w:cs="Arial" w:hint="eastAsia"/>
          <w:sz w:val="24"/>
        </w:rPr>
        <w:t>（一）基金管理人</w:t>
      </w:r>
    </w:p>
    <w:p w14:paraId="1394C2C1"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名称：</w:t>
      </w:r>
      <w:r w:rsidR="008853C0" w:rsidRPr="003A0F20">
        <w:rPr>
          <w:rFonts w:ascii="彩虹粗仿宋" w:eastAsia="彩虹粗仿宋" w:hAnsi="宋体" w:cs="Arial" w:hint="eastAsia"/>
          <w:sz w:val="24"/>
        </w:rPr>
        <w:t>南方基金管理股份有限公司</w:t>
      </w:r>
    </w:p>
    <w:p w14:paraId="4D003430"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注册地址：</w:t>
      </w:r>
      <w:r w:rsidR="00F95E96" w:rsidRPr="003A0F20">
        <w:rPr>
          <w:rFonts w:ascii="彩虹粗仿宋" w:eastAsia="彩虹粗仿宋" w:hAnsi="宋体" w:cs="Arial" w:hint="eastAsia"/>
          <w:sz w:val="24"/>
        </w:rPr>
        <w:t>深圳市福田区莲花街道益田路5999号基金大厦32-42楼</w:t>
      </w:r>
    </w:p>
    <w:p w14:paraId="1BDEF99F"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办公地址：</w:t>
      </w:r>
      <w:r w:rsidR="00F95E96" w:rsidRPr="003A0F20">
        <w:rPr>
          <w:rFonts w:ascii="彩虹粗仿宋" w:eastAsia="彩虹粗仿宋" w:hAnsi="宋体" w:cs="Arial" w:hint="eastAsia"/>
          <w:sz w:val="24"/>
        </w:rPr>
        <w:t>深圳市福田区莲花街道益田路5999号基金大厦32-42楼</w:t>
      </w:r>
    </w:p>
    <w:p w14:paraId="541AF69E" w14:textId="77777777" w:rsidR="002F40EB" w:rsidRPr="003A0F20" w:rsidRDefault="002F40EB" w:rsidP="002F40EB">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邮政编码：518048</w:t>
      </w:r>
    </w:p>
    <w:p w14:paraId="2973EB88" w14:textId="5ABC1B7A"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法定代表人：</w:t>
      </w:r>
      <w:r w:rsidR="00581E9F">
        <w:rPr>
          <w:rFonts w:ascii="彩虹粗仿宋" w:eastAsia="彩虹粗仿宋" w:hAnsi="宋体" w:cs="Arial" w:hint="eastAsia"/>
          <w:sz w:val="24"/>
        </w:rPr>
        <w:t>周易</w:t>
      </w:r>
    </w:p>
    <w:p w14:paraId="5F1F9BF8"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成立日期：</w:t>
      </w:r>
      <w:r w:rsidR="00187C58" w:rsidRPr="003A0F20">
        <w:rPr>
          <w:rFonts w:ascii="彩虹粗仿宋" w:eastAsia="彩虹粗仿宋" w:hAnsi="宋体" w:cs="Arial" w:hint="eastAsia"/>
          <w:sz w:val="24"/>
        </w:rPr>
        <w:t>1998年3月6日</w:t>
      </w:r>
    </w:p>
    <w:p w14:paraId="5AAF5195"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批准设立机关及批准设立文号：</w:t>
      </w:r>
      <w:r w:rsidR="00B12BD3" w:rsidRPr="003A0F20">
        <w:rPr>
          <w:rFonts w:ascii="彩虹粗仿宋" w:eastAsia="彩虹粗仿宋" w:hAnsi="宋体" w:cs="Arial" w:hint="eastAsia"/>
          <w:sz w:val="24"/>
        </w:rPr>
        <w:t>中国证券监督管理委员会证监基字[1998]4号</w:t>
      </w:r>
    </w:p>
    <w:p w14:paraId="12D9AED4"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组织形式：</w:t>
      </w:r>
      <w:r w:rsidR="00187C58" w:rsidRPr="003A0F20">
        <w:rPr>
          <w:rFonts w:ascii="彩虹粗仿宋" w:eastAsia="彩虹粗仿宋" w:hAnsi="宋体" w:cs="Arial" w:hint="eastAsia"/>
          <w:sz w:val="24"/>
        </w:rPr>
        <w:t>股份有限公司</w:t>
      </w:r>
    </w:p>
    <w:p w14:paraId="4414AB7F"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注册资本：</w:t>
      </w:r>
      <w:r w:rsidR="00F95E96" w:rsidRPr="003A0F20">
        <w:rPr>
          <w:rFonts w:ascii="彩虹粗仿宋" w:eastAsia="彩虹粗仿宋" w:hAnsi="宋体" w:cs="Arial" w:hint="eastAsia"/>
          <w:sz w:val="24"/>
        </w:rPr>
        <w:t>人民币3.6172亿元</w:t>
      </w:r>
    </w:p>
    <w:p w14:paraId="6803EE9E"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存续期间：</w:t>
      </w:r>
      <w:r w:rsidR="007F3379" w:rsidRPr="003A0F20">
        <w:rPr>
          <w:rFonts w:ascii="彩虹粗仿宋" w:eastAsia="彩虹粗仿宋" w:hAnsi="宋体" w:cs="Arial" w:hint="eastAsia"/>
          <w:sz w:val="24"/>
        </w:rPr>
        <w:t>持续经营</w:t>
      </w:r>
    </w:p>
    <w:p w14:paraId="79E6082C" w14:textId="77777777" w:rsidR="002F40EB" w:rsidRPr="003A0F20" w:rsidRDefault="002F40EB" w:rsidP="002F40EB">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经营范围：基金募集、基金销售、资产管理、中国证监会许可的其他业务</w:t>
      </w:r>
    </w:p>
    <w:p w14:paraId="08D48BF4" w14:textId="77777777" w:rsidR="0099216A" w:rsidRPr="003A0F20" w:rsidRDefault="0099216A" w:rsidP="00042A67">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（二）基金托管人</w:t>
      </w:r>
    </w:p>
    <w:p w14:paraId="5D09CECE" w14:textId="0C6AC473"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名称：中国建设银行股份有限公司</w:t>
      </w:r>
    </w:p>
    <w:p w14:paraId="5C4F9365"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住所：北京市西城区金融大街25号</w:t>
      </w:r>
    </w:p>
    <w:p w14:paraId="73D66C5E"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lastRenderedPageBreak/>
        <w:t>办公地址：北京市西城区闹市口大街1号院1号楼</w:t>
      </w:r>
    </w:p>
    <w:p w14:paraId="04085AD2"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邮政编码：</w:t>
      </w:r>
      <w:r w:rsidR="00633906" w:rsidRPr="003A0F20">
        <w:rPr>
          <w:rFonts w:ascii="彩虹粗仿宋" w:eastAsia="彩虹粗仿宋" w:hAnsi="宋体" w:cs="Arial" w:hint="eastAsia"/>
          <w:sz w:val="24"/>
        </w:rPr>
        <w:t>100033</w:t>
      </w:r>
    </w:p>
    <w:p w14:paraId="4F90E9C1"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法定代表人：</w:t>
      </w:r>
      <w:r w:rsidR="00172D7F">
        <w:rPr>
          <w:rFonts w:ascii="彩虹粗仿宋" w:eastAsia="彩虹粗仿宋" w:hAnsi="宋体" w:cs="Arial" w:hint="eastAsia"/>
          <w:sz w:val="24"/>
        </w:rPr>
        <w:t>田国立</w:t>
      </w:r>
      <w:r w:rsidR="00172D7F" w:rsidRPr="003A0F20" w:rsidDel="00172D7F">
        <w:rPr>
          <w:rFonts w:ascii="彩虹粗仿宋" w:eastAsia="彩虹粗仿宋" w:hAnsi="宋体" w:cs="Arial" w:hint="eastAsia"/>
          <w:sz w:val="24"/>
        </w:rPr>
        <w:t xml:space="preserve"> </w:t>
      </w:r>
    </w:p>
    <w:p w14:paraId="05646530"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3A0F20">
          <w:rPr>
            <w:rFonts w:ascii="彩虹粗仿宋" w:eastAsia="彩虹粗仿宋" w:hAnsi="宋体" w:cs="Arial" w:hint="eastAsia"/>
            <w:sz w:val="24"/>
          </w:rPr>
          <w:t>2004年09月17日</w:t>
        </w:r>
      </w:smartTag>
    </w:p>
    <w:p w14:paraId="778A8E44"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基金托管业务批准文号：中国证监会证监基字[1998</w:t>
      </w:r>
      <w:bookmarkStart w:id="2" w:name="OLE_LINK3"/>
      <w:r w:rsidRPr="003A0F20">
        <w:rPr>
          <w:rFonts w:ascii="彩虹粗仿宋" w:eastAsia="彩虹粗仿宋" w:hAnsi="宋体" w:cs="Arial" w:hint="eastAsia"/>
          <w:sz w:val="24"/>
        </w:rPr>
        <w:t>]</w:t>
      </w:r>
      <w:bookmarkEnd w:id="2"/>
      <w:r w:rsidRPr="003A0F20">
        <w:rPr>
          <w:rFonts w:ascii="彩虹粗仿宋" w:eastAsia="彩虹粗仿宋" w:hAnsi="宋体" w:cs="Arial" w:hint="eastAsia"/>
          <w:sz w:val="24"/>
        </w:rPr>
        <w:t>12号</w:t>
      </w:r>
    </w:p>
    <w:p w14:paraId="1980D0E0"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组织形式：股份有限公司</w:t>
      </w:r>
    </w:p>
    <w:p w14:paraId="7DD9D2C0" w14:textId="3A91686F"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注册资本：</w:t>
      </w:r>
      <w:r w:rsidR="004D5709" w:rsidRPr="004D5709">
        <w:rPr>
          <w:rFonts w:ascii="彩虹粗仿宋" w:eastAsia="彩虹粗仿宋" w:hint="eastAsia"/>
          <w:sz w:val="24"/>
        </w:rPr>
        <w:t>贰仟伍佰亿壹仟零玖拾柒万柒仟肆佰捌拾陆元整</w:t>
      </w:r>
    </w:p>
    <w:p w14:paraId="2877047D"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存续期间：持续经营</w:t>
      </w:r>
    </w:p>
    <w:p w14:paraId="78F4093F" w14:textId="77777777" w:rsidR="0099216A" w:rsidRPr="003A0F20" w:rsidRDefault="0099216A">
      <w:pPr>
        <w:tabs>
          <w:tab w:val="left" w:pos="540"/>
        </w:tabs>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4513ADEC" w14:textId="77777777" w:rsidR="0099216A" w:rsidRPr="003A0F20" w:rsidRDefault="0099216A">
      <w:pPr>
        <w:rPr>
          <w:rFonts w:ascii="彩虹粗仿宋" w:eastAsia="彩虹粗仿宋"/>
          <w:sz w:val="24"/>
        </w:rPr>
      </w:pPr>
    </w:p>
    <w:p w14:paraId="1F041047" w14:textId="77777777" w:rsidR="0099216A" w:rsidRPr="003A0F20" w:rsidRDefault="0099216A">
      <w:pPr>
        <w:pStyle w:val="2"/>
        <w:jc w:val="center"/>
        <w:rPr>
          <w:rFonts w:ascii="彩虹粗仿宋" w:eastAsia="彩虹粗仿宋"/>
          <w:sz w:val="30"/>
        </w:rPr>
      </w:pPr>
      <w:bookmarkStart w:id="3" w:name="_Toc124325886"/>
      <w:r w:rsidRPr="003A0F20">
        <w:rPr>
          <w:rFonts w:ascii="彩虹粗仿宋" w:eastAsia="彩虹粗仿宋" w:hint="eastAsia"/>
          <w:sz w:val="30"/>
        </w:rPr>
        <w:t>二、基金托管协议的依据、目的和原则</w:t>
      </w:r>
      <w:bookmarkEnd w:id="3"/>
    </w:p>
    <w:p w14:paraId="79F12997" w14:textId="77777777" w:rsidR="0099216A" w:rsidRPr="003A0F20" w:rsidRDefault="0099216A">
      <w:pPr>
        <w:adjustRightInd w:val="0"/>
        <w:snapToGrid w:val="0"/>
        <w:ind w:firstLineChars="200" w:firstLine="480"/>
        <w:rPr>
          <w:rFonts w:ascii="彩虹粗仿宋" w:eastAsia="彩虹粗仿宋"/>
          <w:sz w:val="24"/>
          <w:szCs w:val="30"/>
        </w:rPr>
      </w:pPr>
      <w:r w:rsidRPr="003A0F20">
        <w:rPr>
          <w:rFonts w:ascii="彩虹粗仿宋" w:eastAsia="彩虹粗仿宋" w:hAnsi="宋体" w:cs="Arial" w:hint="eastAsia"/>
          <w:sz w:val="24"/>
        </w:rPr>
        <w:t>（一）订立托管协议的依据</w:t>
      </w:r>
    </w:p>
    <w:p w14:paraId="33D56FBB" w14:textId="6EA7D25C" w:rsidR="0099216A" w:rsidRPr="003A0F20" w:rsidRDefault="00140669">
      <w:pPr>
        <w:adjustRightInd w:val="0"/>
        <w:snapToGrid w:val="0"/>
        <w:ind w:firstLineChars="200" w:firstLine="480"/>
        <w:rPr>
          <w:rFonts w:ascii="彩虹粗仿宋" w:eastAsia="彩虹粗仿宋" w:hAnsi="宋体" w:cs="Arial"/>
          <w:sz w:val="24"/>
        </w:rPr>
      </w:pPr>
      <w:r w:rsidRPr="00140669">
        <w:rPr>
          <w:rFonts w:ascii="彩虹粗仿宋" w:eastAsia="彩虹粗仿宋" w:hAnsi="宋体" w:cs="Arial" w:hint="eastAsia"/>
          <w:sz w:val="24"/>
        </w:rPr>
        <w:t>本协议依据</w:t>
      </w:r>
      <w:r w:rsidR="00BF0C17" w:rsidRPr="00BF0C17">
        <w:rPr>
          <w:rFonts w:ascii="彩虹粗仿宋" w:eastAsia="彩虹粗仿宋" w:hAnsi="宋体" w:cs="Arial" w:hint="eastAsia"/>
          <w:sz w:val="24"/>
        </w:rPr>
        <w:t>《中华人民共和国民法典》、</w:t>
      </w:r>
      <w:r w:rsidRPr="00140669">
        <w:rPr>
          <w:rFonts w:ascii="彩虹粗仿宋" w:eastAsia="彩虹粗仿宋" w:hAnsi="宋体" w:cs="Arial" w:hint="eastAsia"/>
          <w:sz w:val="24"/>
        </w:rPr>
        <w:t>《中华人民共和国证券法》（以下简称“《证券法》”）、《中华人民共和国证券投资基金法》(以下简称“《基金法》”)、《公开募集证券投资基金运作管理办法》（以下简称“《运作办法》”）、《公开募集证券投资基金信息披露管理办法》（以下简称“《信息披露办法》”）</w:t>
      </w:r>
      <w:r w:rsidR="0099216A" w:rsidRPr="003A0F20">
        <w:rPr>
          <w:rFonts w:ascii="彩虹粗仿宋" w:eastAsia="彩虹粗仿宋" w:hAnsi="宋体" w:cs="Arial" w:hint="eastAsia"/>
          <w:sz w:val="24"/>
        </w:rPr>
        <w:t>等有关法律法规、</w:t>
      </w:r>
      <w:r w:rsidR="00314127" w:rsidRPr="003A0F20">
        <w:rPr>
          <w:rFonts w:ascii="彩虹粗仿宋" w:eastAsia="彩虹粗仿宋" w:hAnsi="宋体" w:cs="Arial" w:hint="eastAsia"/>
          <w:sz w:val="24"/>
        </w:rPr>
        <w:t>《基金合同》</w:t>
      </w:r>
      <w:r w:rsidR="0099216A" w:rsidRPr="003A0F20">
        <w:rPr>
          <w:rFonts w:ascii="彩虹粗仿宋" w:eastAsia="彩虹粗仿宋" w:hAnsi="宋体" w:cs="Arial" w:hint="eastAsia"/>
          <w:sz w:val="24"/>
        </w:rPr>
        <w:t>及其他有关规定制订。</w:t>
      </w:r>
    </w:p>
    <w:p w14:paraId="1E2C25BD"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（二）订立托管协议的目的</w:t>
      </w:r>
    </w:p>
    <w:p w14:paraId="1EB07E1B" w14:textId="77777777" w:rsidR="0099216A" w:rsidRPr="003A0F20" w:rsidRDefault="0099216A">
      <w:pPr>
        <w:adjustRightInd w:val="0"/>
        <w:snapToGrid w:val="0"/>
        <w:ind w:firstLineChars="200" w:firstLine="480"/>
        <w:rPr>
          <w:rFonts w:ascii="彩虹粗仿宋" w:eastAsia="彩虹粗仿宋"/>
          <w:sz w:val="24"/>
          <w:szCs w:val="30"/>
        </w:rPr>
      </w:pPr>
      <w:r w:rsidRPr="003A0F20">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3E29F5B"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（三）订立托管协议的原则</w:t>
      </w:r>
    </w:p>
    <w:p w14:paraId="5808662F"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55450A4A" w14:textId="77777777" w:rsidR="0099216A" w:rsidRPr="003A0F20" w:rsidRDefault="0099216A">
      <w:pPr>
        <w:rPr>
          <w:rFonts w:ascii="彩虹粗仿宋" w:eastAsia="彩虹粗仿宋"/>
          <w:sz w:val="24"/>
        </w:rPr>
      </w:pPr>
    </w:p>
    <w:p w14:paraId="54A8A454" w14:textId="77777777" w:rsidR="0099216A" w:rsidRPr="003A0F20" w:rsidRDefault="0099216A">
      <w:pPr>
        <w:pStyle w:val="2"/>
        <w:jc w:val="center"/>
        <w:rPr>
          <w:rFonts w:ascii="彩虹粗仿宋" w:eastAsia="彩虹粗仿宋"/>
          <w:sz w:val="30"/>
          <w:szCs w:val="24"/>
        </w:rPr>
      </w:pPr>
      <w:bookmarkStart w:id="4" w:name="_Toc124325887"/>
      <w:r w:rsidRPr="003A0F20">
        <w:rPr>
          <w:rFonts w:ascii="彩虹粗仿宋" w:eastAsia="彩虹粗仿宋" w:hint="eastAsia"/>
          <w:sz w:val="30"/>
        </w:rPr>
        <w:lastRenderedPageBreak/>
        <w:t>三、基金托管人对基金管理人的业务监督和核查</w:t>
      </w:r>
      <w:bookmarkEnd w:id="4"/>
    </w:p>
    <w:p w14:paraId="64B5167C" w14:textId="462FA368"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（一）基金托管人根据有关法律法规的规定及</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的约定，对基金投资范围、投资对象进行监督。</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明确约定基金投资风格或证券选择标准的，</w:t>
      </w:r>
      <w:r w:rsidR="004B3706" w:rsidRPr="004B3706">
        <w:rPr>
          <w:rFonts w:ascii="彩虹粗仿宋" w:eastAsia="彩虹粗仿宋" w:hAnsi="宋体" w:cs="Arial" w:hint="eastAsia"/>
          <w:sz w:val="24"/>
        </w:rPr>
        <w:t>基金管理人应按照基金托管人要求的格式，</w:t>
      </w:r>
      <w:r w:rsidR="007139F6" w:rsidRPr="007139F6">
        <w:rPr>
          <w:rFonts w:ascii="彩虹粗仿宋" w:eastAsia="彩虹粗仿宋" w:hAnsi="宋体" w:cs="Arial" w:hint="eastAsia"/>
          <w:sz w:val="24"/>
        </w:rPr>
        <w:t>基金管理人应将拟投资的标的证券库等各投资品种的具体范围提供给基金托管人，基金管理人可以根据实际情况的变化，对各投资品种的具体范围予以更新和调整并及时通知基金托管人。</w:t>
      </w:r>
      <w:r w:rsidR="004B3706" w:rsidRPr="004B3706">
        <w:rPr>
          <w:rFonts w:ascii="彩虹粗仿宋" w:eastAsia="彩虹粗仿宋" w:hAnsi="宋体" w:cs="Arial" w:hint="eastAsia"/>
          <w:sz w:val="24"/>
        </w:rPr>
        <w:t>基金托管人根据上述投资范围对基金实际投资是否符合《基金合同》关于证券选择标准的约定进行监督。</w:t>
      </w:r>
    </w:p>
    <w:p w14:paraId="01F13530" w14:textId="378297B5" w:rsidR="002907FE" w:rsidRPr="002907FE" w:rsidRDefault="002907FE" w:rsidP="002907FE">
      <w:pPr>
        <w:adjustRightInd w:val="0"/>
        <w:snapToGrid w:val="0"/>
        <w:ind w:firstLineChars="200" w:firstLine="480"/>
        <w:rPr>
          <w:rFonts w:ascii="彩虹粗仿宋" w:eastAsia="彩虹粗仿宋"/>
          <w:sz w:val="24"/>
        </w:rPr>
      </w:pPr>
      <w:r w:rsidRPr="002907FE">
        <w:rPr>
          <w:rFonts w:ascii="彩虹粗仿宋" w:eastAsia="彩虹粗仿宋" w:hint="eastAsia"/>
          <w:sz w:val="24"/>
        </w:rPr>
        <w:t>本基金主要投资于标的指数成份股、备选成份股。为更好地实现投资目标，本基金可少量投资于非成份股（包含主板、创业板及其他经中国证监会核准或注册发行的股票）、衍生工具（股指期货、股票期权等）、债券（包括国债、金融债、企业债、公司债、政府机构债券、地方政府债券、次级债、可转换债券、可交换债券、央行票据、中期票据、短期融资券、超短期融资券等）、资产支持证券、债券回购、银行存款（包括协议存款、定期存款及其他银行存款）、同业存单、货币市场工具以及中国证监会允许基金投资的其他金融工具（但须符合中国证监会的相关规定）。</w:t>
      </w:r>
    </w:p>
    <w:p w14:paraId="1D923281" w14:textId="77777777" w:rsidR="002907FE" w:rsidRPr="002907FE" w:rsidRDefault="002907FE" w:rsidP="002907FE">
      <w:pPr>
        <w:adjustRightInd w:val="0"/>
        <w:snapToGrid w:val="0"/>
        <w:ind w:firstLineChars="200" w:firstLine="480"/>
        <w:rPr>
          <w:rFonts w:ascii="彩虹粗仿宋" w:eastAsia="彩虹粗仿宋"/>
          <w:sz w:val="24"/>
        </w:rPr>
      </w:pPr>
      <w:r w:rsidRPr="002907FE">
        <w:rPr>
          <w:rFonts w:ascii="彩虹粗仿宋" w:eastAsia="彩虹粗仿宋" w:hint="eastAsia"/>
          <w:sz w:val="24"/>
        </w:rPr>
        <w:t>本基金可投资于存托凭证。</w:t>
      </w:r>
    </w:p>
    <w:p w14:paraId="0CA83DF5" w14:textId="77777777" w:rsidR="002907FE" w:rsidRPr="002907FE" w:rsidRDefault="002907FE" w:rsidP="002907FE">
      <w:pPr>
        <w:adjustRightInd w:val="0"/>
        <w:snapToGrid w:val="0"/>
        <w:ind w:firstLineChars="200" w:firstLine="480"/>
        <w:rPr>
          <w:rFonts w:ascii="彩虹粗仿宋" w:eastAsia="彩虹粗仿宋"/>
          <w:sz w:val="24"/>
        </w:rPr>
      </w:pPr>
      <w:r w:rsidRPr="002907FE">
        <w:rPr>
          <w:rFonts w:ascii="彩虹粗仿宋" w:eastAsia="彩虹粗仿宋" w:hint="eastAsia"/>
          <w:sz w:val="24"/>
        </w:rPr>
        <w:t>在建仓完成后，本基金投资于标的指数成份股、备选成份股的资产比例不低于基金资产净值的90%，且不低于非现金基金资产的80%。每个交易日日终，在扣除股指期货、股票期权合约需缴纳的交易保证金后，本基金应当保持不低于交易保证金一倍的现金，其中现金不包括结算备付金、存出保证金、应收申购款等。</w:t>
      </w:r>
    </w:p>
    <w:p w14:paraId="2D5DA83C" w14:textId="77777777" w:rsidR="002907FE" w:rsidRPr="002907FE" w:rsidRDefault="002907FE" w:rsidP="002907FE">
      <w:pPr>
        <w:adjustRightInd w:val="0"/>
        <w:snapToGrid w:val="0"/>
        <w:ind w:firstLineChars="200" w:firstLine="480"/>
        <w:rPr>
          <w:rFonts w:ascii="彩虹粗仿宋" w:eastAsia="彩虹粗仿宋"/>
          <w:sz w:val="24"/>
        </w:rPr>
      </w:pPr>
      <w:r w:rsidRPr="002907FE">
        <w:rPr>
          <w:rFonts w:ascii="彩虹粗仿宋" w:eastAsia="彩虹粗仿宋" w:hint="eastAsia"/>
          <w:sz w:val="24"/>
        </w:rPr>
        <w:t>基金管理人根据相关规定可参与融资、转融通证券出借业务。</w:t>
      </w:r>
    </w:p>
    <w:p w14:paraId="78EC0AFE" w14:textId="7D0BE387" w:rsidR="002907FE" w:rsidRPr="005279E1" w:rsidRDefault="002907FE" w:rsidP="002907FE">
      <w:pPr>
        <w:adjustRightInd w:val="0"/>
        <w:snapToGrid w:val="0"/>
        <w:ind w:firstLineChars="200" w:firstLine="480"/>
        <w:rPr>
          <w:rFonts w:ascii="彩虹粗仿宋" w:eastAsia="彩虹粗仿宋"/>
          <w:sz w:val="24"/>
        </w:rPr>
      </w:pPr>
      <w:r w:rsidRPr="002907FE">
        <w:rPr>
          <w:rFonts w:ascii="彩虹粗仿宋" w:eastAsia="彩虹粗仿宋" w:hint="eastAsia"/>
          <w:sz w:val="24"/>
        </w:rPr>
        <w:t>如法律法规或监管机构以后允许基金投资其他品种，基金管理人在履行适当程序后，可以将其纳入投资范围。</w:t>
      </w:r>
    </w:p>
    <w:p w14:paraId="31C9114A" w14:textId="77777777" w:rsidR="0099216A" w:rsidRPr="003A0F20" w:rsidRDefault="0099216A">
      <w:pPr>
        <w:adjustRightInd w:val="0"/>
        <w:snapToGrid w:val="0"/>
        <w:ind w:firstLineChars="200" w:firstLine="480"/>
        <w:rPr>
          <w:rFonts w:ascii="彩虹粗仿宋" w:eastAsia="彩虹粗仿宋"/>
          <w:sz w:val="24"/>
        </w:rPr>
      </w:pPr>
      <w:r w:rsidRPr="003A0F20">
        <w:rPr>
          <w:rFonts w:ascii="彩虹粗仿宋" w:eastAsia="彩虹粗仿宋" w:hint="eastAsia"/>
          <w:sz w:val="24"/>
        </w:rPr>
        <w:t>（二）基金托管人根据有关法律法规的规定及</w:t>
      </w:r>
      <w:r w:rsidR="00314127" w:rsidRPr="003A0F20">
        <w:rPr>
          <w:rFonts w:ascii="彩虹粗仿宋" w:eastAsia="彩虹粗仿宋" w:hint="eastAsia"/>
          <w:sz w:val="24"/>
        </w:rPr>
        <w:t>《基金合同》</w:t>
      </w:r>
      <w:r w:rsidRPr="003A0F20">
        <w:rPr>
          <w:rFonts w:ascii="彩虹粗仿宋" w:eastAsia="彩虹粗仿宋" w:hint="eastAsia"/>
          <w:sz w:val="24"/>
        </w:rPr>
        <w:t>的约定，对基金投资、融资比例进行监督。基金托管人按下述比例和调整期限进行监督：</w:t>
      </w:r>
    </w:p>
    <w:p w14:paraId="57FC1226" w14:textId="437A9304" w:rsidR="002907FE" w:rsidRPr="002907FE" w:rsidRDefault="002907FE" w:rsidP="002907FE">
      <w:pPr>
        <w:adjustRightInd w:val="0"/>
        <w:snapToGrid w:val="0"/>
        <w:ind w:firstLineChars="200" w:firstLine="480"/>
        <w:rPr>
          <w:rFonts w:ascii="彩虹粗仿宋" w:eastAsia="彩虹粗仿宋"/>
          <w:bCs/>
          <w:sz w:val="24"/>
        </w:rPr>
      </w:pPr>
      <w:r w:rsidRPr="002907FE">
        <w:rPr>
          <w:rFonts w:ascii="彩虹粗仿宋" w:eastAsia="彩虹粗仿宋" w:hint="eastAsia"/>
          <w:bCs/>
          <w:sz w:val="24"/>
        </w:rPr>
        <w:t>（1）本基金投资于标的指数成份股、备选成份股的资产比例不低于基金资产净值的90%，且不低于非现金基金资产的80%；</w:t>
      </w:r>
    </w:p>
    <w:p w14:paraId="7C511351" w14:textId="77777777" w:rsidR="002907FE" w:rsidRPr="002907FE" w:rsidRDefault="002907FE" w:rsidP="002907FE">
      <w:pPr>
        <w:adjustRightInd w:val="0"/>
        <w:snapToGrid w:val="0"/>
        <w:ind w:firstLineChars="200" w:firstLine="480"/>
        <w:rPr>
          <w:rFonts w:ascii="彩虹粗仿宋" w:eastAsia="彩虹粗仿宋"/>
          <w:bCs/>
          <w:sz w:val="24"/>
        </w:rPr>
      </w:pPr>
      <w:r w:rsidRPr="002907FE">
        <w:rPr>
          <w:rFonts w:ascii="彩虹粗仿宋" w:eastAsia="彩虹粗仿宋" w:hint="eastAsia"/>
          <w:bCs/>
          <w:sz w:val="24"/>
        </w:rPr>
        <w:t>（</w:t>
      </w:r>
      <w:r w:rsidRPr="002907FE">
        <w:rPr>
          <w:rFonts w:ascii="彩虹粗仿宋" w:eastAsia="彩虹粗仿宋"/>
          <w:bCs/>
          <w:sz w:val="24"/>
        </w:rPr>
        <w:t>2</w:t>
      </w:r>
      <w:r w:rsidRPr="002907FE">
        <w:rPr>
          <w:rFonts w:ascii="彩虹粗仿宋" w:eastAsia="彩虹粗仿宋" w:hint="eastAsia"/>
          <w:bCs/>
          <w:sz w:val="24"/>
        </w:rPr>
        <w:t>）本基金投资于同一原始权益人的各类资产支持证券的比例，不得超过基金资产净值的10%；</w:t>
      </w:r>
    </w:p>
    <w:p w14:paraId="4D5F109F" w14:textId="77777777" w:rsidR="002907FE" w:rsidRPr="002907FE" w:rsidRDefault="002907FE" w:rsidP="002907FE">
      <w:pPr>
        <w:adjustRightInd w:val="0"/>
        <w:snapToGrid w:val="0"/>
        <w:ind w:firstLineChars="200" w:firstLine="480"/>
        <w:rPr>
          <w:rFonts w:ascii="彩虹粗仿宋" w:eastAsia="彩虹粗仿宋"/>
          <w:bCs/>
          <w:sz w:val="24"/>
        </w:rPr>
      </w:pPr>
      <w:r w:rsidRPr="002907FE">
        <w:rPr>
          <w:rFonts w:ascii="彩虹粗仿宋" w:eastAsia="彩虹粗仿宋" w:hint="eastAsia"/>
          <w:bCs/>
          <w:sz w:val="24"/>
        </w:rPr>
        <w:t>（</w:t>
      </w:r>
      <w:r w:rsidRPr="002907FE">
        <w:rPr>
          <w:rFonts w:ascii="彩虹粗仿宋" w:eastAsia="彩虹粗仿宋"/>
          <w:bCs/>
          <w:sz w:val="24"/>
        </w:rPr>
        <w:t>3</w:t>
      </w:r>
      <w:r w:rsidRPr="002907FE">
        <w:rPr>
          <w:rFonts w:ascii="彩虹粗仿宋" w:eastAsia="彩虹粗仿宋" w:hint="eastAsia"/>
          <w:bCs/>
          <w:sz w:val="24"/>
        </w:rPr>
        <w:t>）本基金持有的全部资产支持证券，其市值不得超过基金资产净值的20%；</w:t>
      </w:r>
    </w:p>
    <w:p w14:paraId="530D89E3" w14:textId="77777777" w:rsidR="002907FE" w:rsidRPr="002907FE" w:rsidRDefault="002907FE" w:rsidP="002907FE">
      <w:pPr>
        <w:adjustRightInd w:val="0"/>
        <w:snapToGrid w:val="0"/>
        <w:ind w:firstLineChars="200" w:firstLine="480"/>
        <w:rPr>
          <w:rFonts w:ascii="彩虹粗仿宋" w:eastAsia="彩虹粗仿宋"/>
          <w:bCs/>
          <w:sz w:val="24"/>
        </w:rPr>
      </w:pPr>
      <w:r w:rsidRPr="002907FE">
        <w:rPr>
          <w:rFonts w:ascii="彩虹粗仿宋" w:eastAsia="彩虹粗仿宋" w:hint="eastAsia"/>
          <w:bCs/>
          <w:sz w:val="24"/>
        </w:rPr>
        <w:t>（</w:t>
      </w:r>
      <w:r w:rsidRPr="002907FE">
        <w:rPr>
          <w:rFonts w:ascii="彩虹粗仿宋" w:eastAsia="彩虹粗仿宋"/>
          <w:bCs/>
          <w:sz w:val="24"/>
        </w:rPr>
        <w:t>4</w:t>
      </w:r>
      <w:r w:rsidRPr="002907FE">
        <w:rPr>
          <w:rFonts w:ascii="彩虹粗仿宋" w:eastAsia="彩虹粗仿宋" w:hint="eastAsia"/>
          <w:bCs/>
          <w:sz w:val="24"/>
        </w:rPr>
        <w:t>）本基金持有的同一(指同一信用级别)资产支持证券的比例，不得超过该资产支持证券规模的10%；</w:t>
      </w:r>
    </w:p>
    <w:p w14:paraId="496FB968" w14:textId="1C9AD79A" w:rsidR="002907FE" w:rsidRPr="002907FE" w:rsidRDefault="002907FE" w:rsidP="002907FE">
      <w:pPr>
        <w:adjustRightInd w:val="0"/>
        <w:snapToGrid w:val="0"/>
        <w:ind w:firstLineChars="200" w:firstLine="480"/>
        <w:rPr>
          <w:rFonts w:ascii="彩虹粗仿宋" w:eastAsia="彩虹粗仿宋"/>
          <w:bCs/>
          <w:sz w:val="24"/>
        </w:rPr>
      </w:pPr>
      <w:r w:rsidRPr="002907FE">
        <w:rPr>
          <w:rFonts w:ascii="彩虹粗仿宋" w:eastAsia="彩虹粗仿宋" w:hint="eastAsia"/>
          <w:bCs/>
          <w:sz w:val="24"/>
        </w:rPr>
        <w:t>（5）本基金管理人管理的</w:t>
      </w:r>
      <w:r w:rsidR="004B3706" w:rsidRPr="004B3706">
        <w:rPr>
          <w:rFonts w:ascii="彩虹粗仿宋" w:eastAsia="彩虹粗仿宋" w:hint="eastAsia"/>
          <w:bCs/>
          <w:sz w:val="24"/>
        </w:rPr>
        <w:t>且由本基金托管人托管的</w:t>
      </w:r>
      <w:r w:rsidRPr="002907FE">
        <w:rPr>
          <w:rFonts w:ascii="彩虹粗仿宋" w:eastAsia="彩虹粗仿宋" w:hint="eastAsia"/>
          <w:bCs/>
          <w:sz w:val="24"/>
        </w:rPr>
        <w:t>全部基金投资于同一原始权益人的各类资产支持证券，不得超过其各类资产支持证券合计规模的10%；</w:t>
      </w:r>
    </w:p>
    <w:p w14:paraId="5E28B2DB" w14:textId="77777777" w:rsidR="002907FE" w:rsidRPr="002907FE" w:rsidRDefault="002907FE" w:rsidP="002907FE">
      <w:pPr>
        <w:adjustRightInd w:val="0"/>
        <w:snapToGrid w:val="0"/>
        <w:ind w:firstLineChars="200" w:firstLine="480"/>
        <w:rPr>
          <w:rFonts w:ascii="彩虹粗仿宋" w:eastAsia="彩虹粗仿宋"/>
          <w:bCs/>
          <w:sz w:val="24"/>
        </w:rPr>
      </w:pPr>
      <w:r w:rsidRPr="002907FE">
        <w:rPr>
          <w:rFonts w:ascii="彩虹粗仿宋" w:eastAsia="彩虹粗仿宋" w:hint="eastAsia"/>
          <w:bCs/>
          <w:sz w:val="24"/>
        </w:rPr>
        <w:lastRenderedPageBreak/>
        <w:t>（6）本基金应投资于信用级别评级为BBB以上(含BBB)的资产支持证券。基金持有资产支持证券期间，如果其信用等级下降、不再符合投资标准，应在评级报告发布之日起3个月内予以全部卖出；</w:t>
      </w:r>
    </w:p>
    <w:p w14:paraId="5A6260DC" w14:textId="77777777" w:rsidR="002907FE" w:rsidRPr="002907FE" w:rsidRDefault="002907FE" w:rsidP="002907FE">
      <w:pPr>
        <w:adjustRightInd w:val="0"/>
        <w:snapToGrid w:val="0"/>
        <w:ind w:firstLineChars="200" w:firstLine="480"/>
        <w:rPr>
          <w:rFonts w:ascii="彩虹粗仿宋" w:eastAsia="彩虹粗仿宋"/>
          <w:bCs/>
          <w:sz w:val="24"/>
        </w:rPr>
      </w:pPr>
      <w:r w:rsidRPr="002907FE">
        <w:rPr>
          <w:rFonts w:ascii="彩虹粗仿宋" w:eastAsia="彩虹粗仿宋" w:hint="eastAsia"/>
          <w:bCs/>
          <w:sz w:val="24"/>
        </w:rPr>
        <w:t>（7）基金财产参与股票发行申购，本基金所申报的金额不超过本基金的总资产，本基金所申报的股票数量不超过拟发行股票公司本次发行股票的总量；</w:t>
      </w:r>
    </w:p>
    <w:p w14:paraId="0B2AC7F1" w14:textId="77777777" w:rsidR="002907FE" w:rsidRPr="002907FE" w:rsidRDefault="002907FE" w:rsidP="002907FE">
      <w:pPr>
        <w:adjustRightInd w:val="0"/>
        <w:snapToGrid w:val="0"/>
        <w:ind w:firstLineChars="200" w:firstLine="480"/>
        <w:rPr>
          <w:rFonts w:ascii="彩虹粗仿宋" w:eastAsia="彩虹粗仿宋"/>
          <w:bCs/>
          <w:sz w:val="24"/>
        </w:rPr>
      </w:pPr>
      <w:r w:rsidRPr="002907FE">
        <w:rPr>
          <w:rFonts w:ascii="彩虹粗仿宋" w:eastAsia="彩虹粗仿宋" w:hint="eastAsia"/>
          <w:bCs/>
          <w:sz w:val="24"/>
        </w:rPr>
        <w:t>（8）本基金进入全国银行间同业市场进行债券回购的最长期限为1年，债券回购到期后不得展期；</w:t>
      </w:r>
    </w:p>
    <w:p w14:paraId="1FCB2704" w14:textId="5066E827" w:rsidR="004B3706" w:rsidRPr="002907FE" w:rsidRDefault="002907FE" w:rsidP="004B3706">
      <w:pPr>
        <w:adjustRightInd w:val="0"/>
        <w:snapToGrid w:val="0"/>
        <w:ind w:firstLineChars="200" w:firstLine="480"/>
        <w:rPr>
          <w:rFonts w:ascii="彩虹粗仿宋" w:eastAsia="彩虹粗仿宋"/>
          <w:bCs/>
          <w:sz w:val="24"/>
        </w:rPr>
      </w:pPr>
      <w:r w:rsidRPr="002907FE">
        <w:rPr>
          <w:rFonts w:ascii="彩虹粗仿宋" w:eastAsia="彩虹粗仿宋" w:hint="eastAsia"/>
          <w:bCs/>
          <w:sz w:val="24"/>
        </w:rPr>
        <w:t>（9）本基金主动投资于流动性受限资产的市值合计不得超过基金资产净值的15%；因证券市场波动、上市公司股票停牌、基金规模变动等基金管理人之外的因素致使基金不符合前款所规定比例限制的，基金管理人不得主动新增流动性受限资产的投资</w:t>
      </w:r>
      <w:r w:rsidRPr="002907FE">
        <w:rPr>
          <w:rFonts w:ascii="彩虹粗仿宋" w:eastAsia="彩虹粗仿宋" w:hint="eastAsia"/>
          <w:sz w:val="24"/>
        </w:rPr>
        <w:t>；</w:t>
      </w:r>
    </w:p>
    <w:p w14:paraId="60D8C86E" w14:textId="10C65A01" w:rsidR="002907FE" w:rsidRPr="002907FE" w:rsidRDefault="002907FE" w:rsidP="004B3706">
      <w:pPr>
        <w:adjustRightInd w:val="0"/>
        <w:snapToGrid w:val="0"/>
        <w:ind w:firstLineChars="200" w:firstLine="480"/>
        <w:rPr>
          <w:rFonts w:ascii="彩虹粗仿宋" w:eastAsia="彩虹粗仿宋"/>
          <w:bCs/>
          <w:sz w:val="24"/>
        </w:rPr>
      </w:pPr>
      <w:r w:rsidRPr="002907FE">
        <w:rPr>
          <w:rFonts w:ascii="彩虹粗仿宋" w:eastAsia="彩虹粗仿宋" w:hint="eastAsia"/>
          <w:bCs/>
          <w:sz w:val="24"/>
        </w:rPr>
        <w:t>（1</w:t>
      </w:r>
      <w:r w:rsidR="004B3706">
        <w:rPr>
          <w:rFonts w:ascii="彩虹粗仿宋" w:eastAsia="彩虹粗仿宋"/>
          <w:bCs/>
          <w:sz w:val="24"/>
        </w:rPr>
        <w:t>0</w:t>
      </w:r>
      <w:r w:rsidRPr="002907FE">
        <w:rPr>
          <w:rFonts w:ascii="彩虹粗仿宋" w:eastAsia="彩虹粗仿宋" w:hint="eastAsia"/>
          <w:bCs/>
          <w:sz w:val="24"/>
        </w:rPr>
        <w:t>）本基金资产总值不得超过基金资产净值的140%；</w:t>
      </w:r>
    </w:p>
    <w:p w14:paraId="778E001F" w14:textId="24779009" w:rsidR="002907FE" w:rsidRPr="002907FE" w:rsidRDefault="002907FE" w:rsidP="002907FE">
      <w:pPr>
        <w:adjustRightInd w:val="0"/>
        <w:snapToGrid w:val="0"/>
        <w:ind w:firstLineChars="200" w:firstLine="480"/>
        <w:rPr>
          <w:rFonts w:ascii="彩虹粗仿宋" w:eastAsia="彩虹粗仿宋"/>
          <w:bCs/>
          <w:sz w:val="24"/>
        </w:rPr>
      </w:pPr>
      <w:r w:rsidRPr="002907FE">
        <w:rPr>
          <w:rFonts w:ascii="彩虹粗仿宋" w:eastAsia="彩虹粗仿宋" w:hint="eastAsia"/>
          <w:bCs/>
          <w:sz w:val="24"/>
        </w:rPr>
        <w:t>（1</w:t>
      </w:r>
      <w:r w:rsidR="004B3706">
        <w:rPr>
          <w:rFonts w:ascii="彩虹粗仿宋" w:eastAsia="彩虹粗仿宋"/>
          <w:bCs/>
          <w:sz w:val="24"/>
        </w:rPr>
        <w:t>1</w:t>
      </w:r>
      <w:r w:rsidRPr="002907FE">
        <w:rPr>
          <w:rFonts w:ascii="彩虹粗仿宋" w:eastAsia="彩虹粗仿宋" w:hint="eastAsia"/>
          <w:bCs/>
          <w:sz w:val="24"/>
        </w:rPr>
        <w:t>）每个交易日日终，在扣除股指期货、股票期权合约需缴纳的交易保证金后，本基金应当保持不低于交易保证金一倍的现金，其中现金不包括结算备付金、存出保证金、应收申购款等；</w:t>
      </w:r>
    </w:p>
    <w:p w14:paraId="1DA78F23" w14:textId="19DD818A" w:rsidR="002907FE" w:rsidRPr="002907FE" w:rsidRDefault="002907FE" w:rsidP="002907FE">
      <w:pPr>
        <w:adjustRightInd w:val="0"/>
        <w:snapToGrid w:val="0"/>
        <w:ind w:firstLineChars="200" w:firstLine="480"/>
        <w:rPr>
          <w:rFonts w:ascii="彩虹粗仿宋" w:eastAsia="彩虹粗仿宋"/>
          <w:bCs/>
          <w:sz w:val="24"/>
        </w:rPr>
      </w:pPr>
      <w:r w:rsidRPr="002907FE">
        <w:rPr>
          <w:rFonts w:ascii="彩虹粗仿宋" w:eastAsia="彩虹粗仿宋" w:hint="eastAsia"/>
          <w:bCs/>
          <w:sz w:val="24"/>
        </w:rPr>
        <w:t>（1</w:t>
      </w:r>
      <w:r w:rsidR="004B3706">
        <w:rPr>
          <w:rFonts w:ascii="彩虹粗仿宋" w:eastAsia="彩虹粗仿宋"/>
          <w:bCs/>
          <w:sz w:val="24"/>
        </w:rPr>
        <w:t>2</w:t>
      </w:r>
      <w:r w:rsidRPr="002907FE">
        <w:rPr>
          <w:rFonts w:ascii="彩虹粗仿宋" w:eastAsia="彩虹粗仿宋" w:hint="eastAsia"/>
          <w:bCs/>
          <w:sz w:val="24"/>
        </w:rPr>
        <w:t>）本基金参与股指期货交易，应当符合下列投资限制：</w:t>
      </w:r>
    </w:p>
    <w:p w14:paraId="402AFE84" w14:textId="77777777" w:rsidR="002907FE" w:rsidRPr="002907FE" w:rsidRDefault="002907FE" w:rsidP="002907FE">
      <w:pPr>
        <w:adjustRightInd w:val="0"/>
        <w:snapToGrid w:val="0"/>
        <w:ind w:firstLineChars="200" w:firstLine="480"/>
        <w:rPr>
          <w:rFonts w:ascii="彩虹粗仿宋" w:eastAsia="彩虹粗仿宋"/>
          <w:bCs/>
          <w:sz w:val="24"/>
        </w:rPr>
      </w:pPr>
      <w:r w:rsidRPr="002907FE">
        <w:rPr>
          <w:rFonts w:ascii="彩虹粗仿宋" w:eastAsia="彩虹粗仿宋" w:hint="eastAsia"/>
          <w:bCs/>
          <w:sz w:val="24"/>
        </w:rPr>
        <w:t>1）本基金在任何交易日日终，持有的买入股指期货合约价值，不得超过基金资产净值的10%；</w:t>
      </w:r>
    </w:p>
    <w:p w14:paraId="4C72EEC3" w14:textId="77777777" w:rsidR="002907FE" w:rsidRPr="002907FE" w:rsidRDefault="002907FE" w:rsidP="002907FE">
      <w:pPr>
        <w:adjustRightInd w:val="0"/>
        <w:snapToGrid w:val="0"/>
        <w:ind w:firstLineChars="200" w:firstLine="480"/>
        <w:rPr>
          <w:rFonts w:ascii="彩虹粗仿宋" w:eastAsia="彩虹粗仿宋"/>
          <w:bCs/>
          <w:sz w:val="24"/>
        </w:rPr>
      </w:pPr>
      <w:r w:rsidRPr="002907FE">
        <w:rPr>
          <w:rFonts w:ascii="彩虹粗仿宋" w:eastAsia="彩虹粗仿宋"/>
          <w:bCs/>
          <w:sz w:val="24"/>
        </w:rPr>
        <w:t>2</w:t>
      </w:r>
      <w:r w:rsidRPr="002907FE">
        <w:rPr>
          <w:rFonts w:ascii="彩虹粗仿宋" w:eastAsia="彩虹粗仿宋" w:hint="eastAsia"/>
          <w:bCs/>
          <w:sz w:val="24"/>
        </w:rPr>
        <w:t>）本基金在任何交易日日终，持有的买入股指期货合约价值与有价证券市值之和，不得超过基金资产净值的100%，其中，有价证券指股票、债券（不含到期日在一年以内的政府债券）、资产支持证券、买入返售金融资产（不含质押式回购）等；</w:t>
      </w:r>
    </w:p>
    <w:p w14:paraId="703E7C63" w14:textId="77777777" w:rsidR="002907FE" w:rsidRPr="002907FE" w:rsidRDefault="002907FE" w:rsidP="002907FE">
      <w:pPr>
        <w:adjustRightInd w:val="0"/>
        <w:snapToGrid w:val="0"/>
        <w:ind w:firstLineChars="200" w:firstLine="480"/>
        <w:rPr>
          <w:rFonts w:ascii="彩虹粗仿宋" w:eastAsia="彩虹粗仿宋"/>
          <w:bCs/>
          <w:sz w:val="24"/>
        </w:rPr>
      </w:pPr>
      <w:r w:rsidRPr="002907FE">
        <w:rPr>
          <w:rFonts w:ascii="彩虹粗仿宋" w:eastAsia="彩虹粗仿宋"/>
          <w:bCs/>
          <w:sz w:val="24"/>
        </w:rPr>
        <w:t>3</w:t>
      </w:r>
      <w:r w:rsidRPr="002907FE">
        <w:rPr>
          <w:rFonts w:ascii="彩虹粗仿宋" w:eastAsia="彩虹粗仿宋" w:hint="eastAsia"/>
          <w:bCs/>
          <w:sz w:val="24"/>
        </w:rPr>
        <w:t>）本基金在任何交易日日终，持有的卖出股指期货合约价值不得超过基金持有的股票总市值的20%；</w:t>
      </w:r>
    </w:p>
    <w:p w14:paraId="2836E218" w14:textId="77777777" w:rsidR="002907FE" w:rsidRPr="002907FE" w:rsidRDefault="002907FE" w:rsidP="002907FE">
      <w:pPr>
        <w:adjustRightInd w:val="0"/>
        <w:snapToGrid w:val="0"/>
        <w:ind w:firstLineChars="200" w:firstLine="480"/>
        <w:rPr>
          <w:rFonts w:ascii="彩虹粗仿宋" w:eastAsia="彩虹粗仿宋"/>
          <w:bCs/>
          <w:sz w:val="24"/>
        </w:rPr>
      </w:pPr>
      <w:r w:rsidRPr="002907FE">
        <w:rPr>
          <w:rFonts w:ascii="彩虹粗仿宋" w:eastAsia="彩虹粗仿宋"/>
          <w:bCs/>
          <w:sz w:val="24"/>
        </w:rPr>
        <w:t>4</w:t>
      </w:r>
      <w:r w:rsidRPr="002907FE">
        <w:rPr>
          <w:rFonts w:ascii="彩虹粗仿宋" w:eastAsia="彩虹粗仿宋" w:hint="eastAsia"/>
          <w:bCs/>
          <w:sz w:val="24"/>
        </w:rPr>
        <w:t>）本基金所持有的股票市值和买入、卖出股指期货合约价值，合计（轧差计算）应当符合基金合同关于股票投资比例的有关约定；</w:t>
      </w:r>
    </w:p>
    <w:p w14:paraId="5C8C7D92" w14:textId="77777777" w:rsidR="002907FE" w:rsidRPr="002907FE" w:rsidRDefault="002907FE" w:rsidP="002907FE">
      <w:pPr>
        <w:adjustRightInd w:val="0"/>
        <w:snapToGrid w:val="0"/>
        <w:ind w:firstLineChars="200" w:firstLine="480"/>
        <w:rPr>
          <w:rFonts w:ascii="彩虹粗仿宋" w:eastAsia="彩虹粗仿宋"/>
          <w:bCs/>
          <w:sz w:val="24"/>
        </w:rPr>
      </w:pPr>
      <w:r w:rsidRPr="002907FE">
        <w:rPr>
          <w:rFonts w:ascii="彩虹粗仿宋" w:eastAsia="彩虹粗仿宋"/>
          <w:bCs/>
          <w:sz w:val="24"/>
        </w:rPr>
        <w:t>5</w:t>
      </w:r>
      <w:r w:rsidRPr="002907FE">
        <w:rPr>
          <w:rFonts w:ascii="彩虹粗仿宋" w:eastAsia="彩虹粗仿宋" w:hint="eastAsia"/>
          <w:bCs/>
          <w:sz w:val="24"/>
        </w:rPr>
        <w:t>）本基金在任何交易日内交易（不包括平仓）的股指期货合约的成交金额不得超过上一交易日基金资产净值的20%；</w:t>
      </w:r>
    </w:p>
    <w:p w14:paraId="14BA357D" w14:textId="61BF3D8F" w:rsidR="002907FE" w:rsidRPr="002907FE" w:rsidRDefault="002907FE" w:rsidP="002907FE">
      <w:pPr>
        <w:adjustRightInd w:val="0"/>
        <w:snapToGrid w:val="0"/>
        <w:ind w:firstLineChars="200" w:firstLine="480"/>
        <w:rPr>
          <w:rFonts w:ascii="彩虹粗仿宋" w:eastAsia="彩虹粗仿宋"/>
          <w:bCs/>
          <w:sz w:val="24"/>
        </w:rPr>
      </w:pPr>
      <w:r w:rsidRPr="002907FE">
        <w:rPr>
          <w:rFonts w:ascii="彩虹粗仿宋" w:eastAsia="彩虹粗仿宋" w:hint="eastAsia"/>
          <w:bCs/>
          <w:sz w:val="24"/>
        </w:rPr>
        <w:t>（1</w:t>
      </w:r>
      <w:r w:rsidR="004B3706">
        <w:rPr>
          <w:rFonts w:ascii="彩虹粗仿宋" w:eastAsia="彩虹粗仿宋"/>
          <w:bCs/>
          <w:sz w:val="24"/>
        </w:rPr>
        <w:t>3</w:t>
      </w:r>
      <w:r w:rsidRPr="002907FE">
        <w:rPr>
          <w:rFonts w:ascii="彩虹粗仿宋" w:eastAsia="彩虹粗仿宋" w:hint="eastAsia"/>
          <w:bCs/>
          <w:sz w:val="24"/>
        </w:rPr>
        <w:t>）本基金参与股票期权交易，应当符合下列投资限制：</w:t>
      </w:r>
    </w:p>
    <w:p w14:paraId="46A2C205" w14:textId="77777777" w:rsidR="002907FE" w:rsidRPr="002907FE" w:rsidRDefault="002907FE" w:rsidP="002907FE">
      <w:pPr>
        <w:adjustRightInd w:val="0"/>
        <w:snapToGrid w:val="0"/>
        <w:ind w:firstLineChars="200" w:firstLine="480"/>
        <w:rPr>
          <w:rFonts w:ascii="彩虹粗仿宋" w:eastAsia="彩虹粗仿宋"/>
          <w:bCs/>
          <w:sz w:val="24"/>
        </w:rPr>
      </w:pPr>
      <w:r w:rsidRPr="002907FE">
        <w:rPr>
          <w:rFonts w:ascii="彩虹粗仿宋" w:eastAsia="彩虹粗仿宋"/>
          <w:bCs/>
          <w:sz w:val="24"/>
        </w:rPr>
        <w:t>1</w:t>
      </w:r>
      <w:r w:rsidRPr="002907FE">
        <w:rPr>
          <w:rFonts w:ascii="彩虹粗仿宋" w:eastAsia="彩虹粗仿宋" w:hint="eastAsia"/>
          <w:bCs/>
          <w:sz w:val="24"/>
        </w:rPr>
        <w:t>）基金因未平仓的期权合约支付和收取的权利金总额不得超过基金资产净值的10%；</w:t>
      </w:r>
    </w:p>
    <w:p w14:paraId="6CFA09D6" w14:textId="77777777" w:rsidR="002907FE" w:rsidRPr="002907FE" w:rsidRDefault="002907FE" w:rsidP="002907FE">
      <w:pPr>
        <w:adjustRightInd w:val="0"/>
        <w:snapToGrid w:val="0"/>
        <w:ind w:firstLineChars="200" w:firstLine="480"/>
        <w:rPr>
          <w:rFonts w:ascii="彩虹粗仿宋" w:eastAsia="彩虹粗仿宋"/>
          <w:bCs/>
          <w:sz w:val="24"/>
        </w:rPr>
      </w:pPr>
      <w:r w:rsidRPr="002907FE">
        <w:rPr>
          <w:rFonts w:ascii="彩虹粗仿宋" w:eastAsia="彩虹粗仿宋"/>
          <w:bCs/>
          <w:sz w:val="24"/>
        </w:rPr>
        <w:t>2</w:t>
      </w:r>
      <w:r w:rsidRPr="002907FE">
        <w:rPr>
          <w:rFonts w:ascii="彩虹粗仿宋" w:eastAsia="彩虹粗仿宋" w:hint="eastAsia"/>
          <w:bCs/>
          <w:sz w:val="24"/>
        </w:rPr>
        <w:t>）开仓卖出认购期权的，应持有足额标的证券；开仓卖出认沽期权的，应持有合约行权所需的全额现金或交易所规则认可的可冲抵期权保证金的现金等价物；</w:t>
      </w:r>
    </w:p>
    <w:p w14:paraId="4F5856A5" w14:textId="77777777" w:rsidR="002907FE" w:rsidRPr="002907FE" w:rsidRDefault="002907FE" w:rsidP="002907FE">
      <w:pPr>
        <w:adjustRightInd w:val="0"/>
        <w:snapToGrid w:val="0"/>
        <w:ind w:firstLineChars="200" w:firstLine="480"/>
        <w:rPr>
          <w:rFonts w:ascii="彩虹粗仿宋" w:eastAsia="彩虹粗仿宋"/>
          <w:bCs/>
          <w:sz w:val="24"/>
        </w:rPr>
      </w:pPr>
      <w:r w:rsidRPr="002907FE">
        <w:rPr>
          <w:rFonts w:ascii="彩虹粗仿宋" w:eastAsia="彩虹粗仿宋"/>
          <w:bCs/>
          <w:sz w:val="24"/>
        </w:rPr>
        <w:t>3</w:t>
      </w:r>
      <w:r w:rsidRPr="002907FE">
        <w:rPr>
          <w:rFonts w:ascii="彩虹粗仿宋" w:eastAsia="彩虹粗仿宋" w:hint="eastAsia"/>
          <w:bCs/>
          <w:sz w:val="24"/>
        </w:rPr>
        <w:t>）未平仓的期权合约面值不得超过基金资产净值的20%。其中，合约面值按照行权价乘以合约乘数计算；</w:t>
      </w:r>
    </w:p>
    <w:p w14:paraId="0B00D42F" w14:textId="00A97A29" w:rsidR="002907FE" w:rsidRPr="002907FE" w:rsidRDefault="002907FE" w:rsidP="002907FE">
      <w:pPr>
        <w:adjustRightInd w:val="0"/>
        <w:snapToGrid w:val="0"/>
        <w:ind w:firstLineChars="200" w:firstLine="480"/>
        <w:rPr>
          <w:rFonts w:ascii="彩虹粗仿宋" w:eastAsia="彩虹粗仿宋"/>
          <w:bCs/>
          <w:sz w:val="24"/>
        </w:rPr>
      </w:pPr>
      <w:r w:rsidRPr="002907FE">
        <w:rPr>
          <w:rFonts w:ascii="彩虹粗仿宋" w:eastAsia="彩虹粗仿宋" w:hint="eastAsia"/>
          <w:bCs/>
          <w:sz w:val="24"/>
        </w:rPr>
        <w:lastRenderedPageBreak/>
        <w:t>（1</w:t>
      </w:r>
      <w:r w:rsidR="004B3706">
        <w:rPr>
          <w:rFonts w:ascii="彩虹粗仿宋" w:eastAsia="彩虹粗仿宋"/>
          <w:bCs/>
          <w:sz w:val="24"/>
        </w:rPr>
        <w:t>4</w:t>
      </w:r>
      <w:r w:rsidRPr="002907FE">
        <w:rPr>
          <w:rFonts w:ascii="彩虹粗仿宋" w:eastAsia="彩虹粗仿宋" w:hint="eastAsia"/>
          <w:bCs/>
          <w:sz w:val="24"/>
        </w:rPr>
        <w:t>）本基金参与转融通证券出借业务的，应当符合下列要求：</w:t>
      </w:r>
    </w:p>
    <w:p w14:paraId="39D8B331" w14:textId="77777777" w:rsidR="002907FE" w:rsidRPr="002907FE" w:rsidRDefault="002907FE" w:rsidP="002907FE">
      <w:pPr>
        <w:adjustRightInd w:val="0"/>
        <w:snapToGrid w:val="0"/>
        <w:ind w:firstLineChars="200" w:firstLine="480"/>
        <w:rPr>
          <w:rFonts w:ascii="彩虹粗仿宋" w:eastAsia="彩虹粗仿宋"/>
          <w:bCs/>
          <w:sz w:val="24"/>
        </w:rPr>
      </w:pPr>
      <w:r w:rsidRPr="002907FE">
        <w:rPr>
          <w:rFonts w:ascii="彩虹粗仿宋" w:eastAsia="彩虹粗仿宋" w:hint="eastAsia"/>
          <w:bCs/>
          <w:sz w:val="24"/>
        </w:rPr>
        <w:t>1）本基金在任何交易日日终，参与转融通证券出借业务的资产不得超过基金资产净值的30%，其中出借期限在10个交易日以上的出借证券应纳入《流动性风险管理规定》所述流动性受限证券的范围；</w:t>
      </w:r>
    </w:p>
    <w:p w14:paraId="495F2768" w14:textId="77777777" w:rsidR="002907FE" w:rsidRPr="002907FE" w:rsidRDefault="002907FE" w:rsidP="002907FE">
      <w:pPr>
        <w:adjustRightInd w:val="0"/>
        <w:snapToGrid w:val="0"/>
        <w:ind w:firstLineChars="200" w:firstLine="480"/>
        <w:rPr>
          <w:rFonts w:ascii="彩虹粗仿宋" w:eastAsia="彩虹粗仿宋"/>
          <w:bCs/>
          <w:sz w:val="24"/>
        </w:rPr>
      </w:pPr>
      <w:r w:rsidRPr="002907FE">
        <w:rPr>
          <w:rFonts w:ascii="彩虹粗仿宋" w:eastAsia="彩虹粗仿宋" w:hint="eastAsia"/>
          <w:bCs/>
          <w:sz w:val="24"/>
        </w:rPr>
        <w:t>2）本基金在任何交易日日终，参与出借业务的单只证券不得超过基金持有该证券总量的30%；</w:t>
      </w:r>
    </w:p>
    <w:p w14:paraId="62779AFE" w14:textId="77777777" w:rsidR="002907FE" w:rsidRPr="002907FE" w:rsidRDefault="002907FE" w:rsidP="002907FE">
      <w:pPr>
        <w:adjustRightInd w:val="0"/>
        <w:snapToGrid w:val="0"/>
        <w:ind w:firstLineChars="200" w:firstLine="480"/>
        <w:rPr>
          <w:rFonts w:ascii="彩虹粗仿宋" w:eastAsia="彩虹粗仿宋"/>
          <w:bCs/>
          <w:sz w:val="24"/>
        </w:rPr>
      </w:pPr>
      <w:r w:rsidRPr="002907FE">
        <w:rPr>
          <w:rFonts w:ascii="彩虹粗仿宋" w:eastAsia="彩虹粗仿宋" w:hint="eastAsia"/>
          <w:bCs/>
          <w:sz w:val="24"/>
        </w:rPr>
        <w:t>3）证券出借的平均剩余期限不得超过30天，平均剩余期限按市值加权平均计算；</w:t>
      </w:r>
    </w:p>
    <w:p w14:paraId="2181F6CA" w14:textId="77777777" w:rsidR="002907FE" w:rsidRPr="002907FE" w:rsidRDefault="002907FE" w:rsidP="002907FE">
      <w:pPr>
        <w:adjustRightInd w:val="0"/>
        <w:snapToGrid w:val="0"/>
        <w:ind w:firstLineChars="200" w:firstLine="480"/>
        <w:rPr>
          <w:rFonts w:ascii="彩虹粗仿宋" w:eastAsia="彩虹粗仿宋"/>
          <w:bCs/>
          <w:sz w:val="24"/>
        </w:rPr>
      </w:pPr>
      <w:r w:rsidRPr="002907FE">
        <w:rPr>
          <w:rFonts w:ascii="彩虹粗仿宋" w:eastAsia="彩虹粗仿宋" w:hint="eastAsia"/>
          <w:bCs/>
          <w:sz w:val="24"/>
        </w:rPr>
        <w:t>4）最近6个月内日均基金资产净值不得低于2亿元；</w:t>
      </w:r>
    </w:p>
    <w:p w14:paraId="11E5682C" w14:textId="00C016E5" w:rsidR="002907FE" w:rsidRPr="002907FE" w:rsidRDefault="002907FE" w:rsidP="002907FE">
      <w:pPr>
        <w:adjustRightInd w:val="0"/>
        <w:snapToGrid w:val="0"/>
        <w:ind w:firstLineChars="200" w:firstLine="480"/>
        <w:rPr>
          <w:rFonts w:ascii="彩虹粗仿宋" w:eastAsia="彩虹粗仿宋"/>
          <w:bCs/>
          <w:sz w:val="24"/>
        </w:rPr>
      </w:pPr>
      <w:r w:rsidRPr="002907FE">
        <w:rPr>
          <w:rFonts w:ascii="彩虹粗仿宋" w:eastAsia="彩虹粗仿宋" w:hint="eastAsia"/>
          <w:bCs/>
          <w:sz w:val="24"/>
        </w:rPr>
        <w:t>（1</w:t>
      </w:r>
      <w:r w:rsidR="004B3706">
        <w:rPr>
          <w:rFonts w:ascii="彩虹粗仿宋" w:eastAsia="彩虹粗仿宋"/>
          <w:bCs/>
          <w:sz w:val="24"/>
        </w:rPr>
        <w:t>5</w:t>
      </w:r>
      <w:r w:rsidRPr="002907FE">
        <w:rPr>
          <w:rFonts w:ascii="彩虹粗仿宋" w:eastAsia="彩虹粗仿宋" w:hint="eastAsia"/>
          <w:bCs/>
          <w:sz w:val="24"/>
        </w:rPr>
        <w:t>）本基金投资存托凭证的比例限制依照内地上市交易的股票执行，与境内上市交易的股票合并计算，法律法规或监管部门另有要求的除外；</w:t>
      </w:r>
    </w:p>
    <w:p w14:paraId="28DA09B9" w14:textId="643AF1CF" w:rsidR="002907FE" w:rsidRPr="002907FE" w:rsidRDefault="002907FE" w:rsidP="002907FE">
      <w:pPr>
        <w:adjustRightInd w:val="0"/>
        <w:snapToGrid w:val="0"/>
        <w:ind w:firstLineChars="200" w:firstLine="480"/>
        <w:rPr>
          <w:rFonts w:ascii="彩虹粗仿宋" w:eastAsia="彩虹粗仿宋"/>
          <w:bCs/>
          <w:sz w:val="24"/>
        </w:rPr>
      </w:pPr>
      <w:r w:rsidRPr="002907FE">
        <w:rPr>
          <w:rFonts w:ascii="彩虹粗仿宋" w:eastAsia="彩虹粗仿宋" w:hint="eastAsia"/>
          <w:bCs/>
          <w:sz w:val="24"/>
        </w:rPr>
        <w:t>（</w:t>
      </w:r>
      <w:r w:rsidR="004B3706">
        <w:rPr>
          <w:rFonts w:ascii="彩虹粗仿宋" w:eastAsia="彩虹粗仿宋" w:hint="eastAsia"/>
          <w:bCs/>
          <w:sz w:val="24"/>
        </w:rPr>
        <w:t>1</w:t>
      </w:r>
      <w:r w:rsidR="004B3706">
        <w:rPr>
          <w:rFonts w:ascii="彩虹粗仿宋" w:eastAsia="彩虹粗仿宋"/>
          <w:bCs/>
          <w:sz w:val="24"/>
        </w:rPr>
        <w:t>6</w:t>
      </w:r>
      <w:r w:rsidRPr="002907FE">
        <w:rPr>
          <w:rFonts w:ascii="彩虹粗仿宋" w:eastAsia="彩虹粗仿宋" w:hint="eastAsia"/>
          <w:bCs/>
          <w:sz w:val="24"/>
        </w:rPr>
        <w:t>）法律法规及中国证监会规定的和《基金合同》约定的其他投资比例限制。</w:t>
      </w:r>
    </w:p>
    <w:p w14:paraId="4FB3B85A" w14:textId="5DDF505B" w:rsidR="002907FE" w:rsidRPr="002907FE" w:rsidRDefault="002907FE" w:rsidP="002907FE">
      <w:pPr>
        <w:adjustRightInd w:val="0"/>
        <w:snapToGrid w:val="0"/>
        <w:ind w:firstLineChars="200" w:firstLine="480"/>
        <w:rPr>
          <w:rFonts w:ascii="彩虹粗仿宋" w:eastAsia="彩虹粗仿宋"/>
          <w:bCs/>
          <w:sz w:val="24"/>
        </w:rPr>
      </w:pPr>
      <w:r w:rsidRPr="002907FE">
        <w:rPr>
          <w:rFonts w:ascii="彩虹粗仿宋" w:eastAsia="彩虹粗仿宋" w:hint="eastAsia"/>
          <w:bCs/>
          <w:sz w:val="24"/>
        </w:rPr>
        <w:t>除上述第（</w:t>
      </w:r>
      <w:r w:rsidRPr="002907FE">
        <w:rPr>
          <w:rFonts w:ascii="彩虹粗仿宋" w:eastAsia="彩虹粗仿宋"/>
          <w:bCs/>
          <w:sz w:val="24"/>
        </w:rPr>
        <w:t>6</w:t>
      </w:r>
      <w:r w:rsidRPr="002907FE">
        <w:rPr>
          <w:rFonts w:ascii="彩虹粗仿宋" w:eastAsia="彩虹粗仿宋" w:hint="eastAsia"/>
          <w:bCs/>
          <w:sz w:val="24"/>
        </w:rPr>
        <w:t>）、（</w:t>
      </w:r>
      <w:r w:rsidRPr="002907FE">
        <w:rPr>
          <w:rFonts w:ascii="彩虹粗仿宋" w:eastAsia="彩虹粗仿宋"/>
          <w:bCs/>
          <w:sz w:val="24"/>
        </w:rPr>
        <w:t>9</w:t>
      </w:r>
      <w:r w:rsidRPr="002907FE">
        <w:rPr>
          <w:rFonts w:ascii="彩虹粗仿宋" w:eastAsia="彩虹粗仿宋" w:hint="eastAsia"/>
          <w:bCs/>
          <w:sz w:val="24"/>
        </w:rPr>
        <w:t>）、（1</w:t>
      </w:r>
      <w:r w:rsidR="004B3706">
        <w:rPr>
          <w:rFonts w:ascii="彩虹粗仿宋" w:eastAsia="彩虹粗仿宋"/>
          <w:bCs/>
          <w:sz w:val="24"/>
        </w:rPr>
        <w:t>4</w:t>
      </w:r>
      <w:r w:rsidRPr="002907FE">
        <w:rPr>
          <w:rFonts w:ascii="彩虹粗仿宋" w:eastAsia="彩虹粗仿宋" w:hint="eastAsia"/>
          <w:bCs/>
          <w:sz w:val="24"/>
        </w:rPr>
        <w:t>）项另有约定外，因证券/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除外。法律法规另有规定的，从其规定。</w:t>
      </w:r>
    </w:p>
    <w:p w14:paraId="3CB42CBD" w14:textId="26D54B9F" w:rsidR="002907FE" w:rsidRPr="002907FE" w:rsidRDefault="002907FE" w:rsidP="002907FE">
      <w:pPr>
        <w:adjustRightInd w:val="0"/>
        <w:snapToGrid w:val="0"/>
        <w:ind w:firstLineChars="200" w:firstLine="480"/>
        <w:rPr>
          <w:rFonts w:ascii="彩虹粗仿宋" w:eastAsia="彩虹粗仿宋"/>
          <w:bCs/>
          <w:sz w:val="24"/>
        </w:rPr>
      </w:pPr>
      <w:r w:rsidRPr="002907FE">
        <w:rPr>
          <w:rFonts w:ascii="彩虹粗仿宋" w:eastAsia="彩虹粗仿宋" w:hint="eastAsia"/>
          <w:bCs/>
          <w:sz w:val="24"/>
        </w:rPr>
        <w:t>本基金参与转融通证券出借业务，因证券市场波动、上市公司合并、基金规模变动等基金管理人之外的因素致使基金投资不符合上述第（</w:t>
      </w:r>
      <w:r w:rsidR="004B3706">
        <w:rPr>
          <w:rFonts w:ascii="彩虹粗仿宋" w:eastAsia="彩虹粗仿宋"/>
          <w:bCs/>
          <w:sz w:val="24"/>
        </w:rPr>
        <w:t>14</w:t>
      </w:r>
      <w:r w:rsidRPr="002907FE">
        <w:rPr>
          <w:rFonts w:ascii="彩虹粗仿宋" w:eastAsia="彩虹粗仿宋" w:hint="eastAsia"/>
          <w:bCs/>
          <w:sz w:val="24"/>
        </w:rPr>
        <w:t xml:space="preserve">）项规定的，基金管理人不得新增出借业务。 </w:t>
      </w:r>
    </w:p>
    <w:p w14:paraId="6725128B" w14:textId="77777777" w:rsidR="002907FE" w:rsidRPr="002907FE" w:rsidRDefault="002907FE" w:rsidP="002907FE">
      <w:pPr>
        <w:adjustRightInd w:val="0"/>
        <w:snapToGrid w:val="0"/>
        <w:ind w:firstLineChars="200" w:firstLine="480"/>
        <w:rPr>
          <w:rFonts w:ascii="彩虹粗仿宋" w:eastAsia="彩虹粗仿宋"/>
          <w:bCs/>
          <w:sz w:val="24"/>
        </w:rPr>
      </w:pPr>
      <w:r w:rsidRPr="002907FE">
        <w:rPr>
          <w:rFonts w:ascii="彩虹粗仿宋" w:eastAsia="彩虹粗仿宋" w:hint="eastAsia"/>
          <w:bCs/>
          <w:sz w:val="24"/>
        </w:rPr>
        <w:t>基金管理人自基金合同生效之日起6个月内使基金的投资组合比例符合基金合同的有关约定。期间，基金的投资范围、投资策略应当符合基金合同的约定。基金托管人对基金的投资的监督与检查自基金合同生效之日起开始。</w:t>
      </w:r>
    </w:p>
    <w:p w14:paraId="09BFD0B8" w14:textId="3AE9E098" w:rsidR="002907FE" w:rsidRPr="002907FE" w:rsidRDefault="002907FE" w:rsidP="002907FE">
      <w:pPr>
        <w:adjustRightInd w:val="0"/>
        <w:snapToGrid w:val="0"/>
        <w:ind w:firstLineChars="200" w:firstLine="480"/>
        <w:rPr>
          <w:rFonts w:ascii="彩虹粗仿宋" w:eastAsia="彩虹粗仿宋"/>
          <w:bCs/>
          <w:sz w:val="24"/>
        </w:rPr>
      </w:pPr>
      <w:r w:rsidRPr="002907FE">
        <w:rPr>
          <w:rFonts w:ascii="彩虹粗仿宋" w:eastAsia="彩虹粗仿宋" w:hint="eastAsia"/>
          <w:bCs/>
          <w:sz w:val="24"/>
        </w:rPr>
        <w:t>如法律法规或监管部门对上述投资组合比例限制进行变更的，以变更后的规定为准。法律法规或监管部门取消上述限制，如适用于本基金，基金管理人在履行适当程序后，则本基金投资不再受相关限制。</w:t>
      </w:r>
    </w:p>
    <w:p w14:paraId="656A19B4" w14:textId="3BF577CE" w:rsidR="00244CC3" w:rsidRPr="003A0F20" w:rsidRDefault="0099216A">
      <w:pPr>
        <w:adjustRightInd w:val="0"/>
        <w:snapToGrid w:val="0"/>
        <w:ind w:firstLineChars="200" w:firstLine="480"/>
        <w:rPr>
          <w:rFonts w:ascii="彩虹粗仿宋" w:eastAsia="彩虹粗仿宋" w:hAnsi="宋体" w:cs="Arial"/>
          <w:sz w:val="24"/>
        </w:rPr>
      </w:pPr>
      <w:r w:rsidRPr="00C34E39">
        <w:rPr>
          <w:rFonts w:ascii="彩虹粗仿宋" w:eastAsia="彩虹粗仿宋" w:hAnsi="宋体" w:cs="Arial" w:hint="eastAsia"/>
          <w:sz w:val="24"/>
        </w:rPr>
        <w:t>（三）基金托管人</w:t>
      </w:r>
      <w:bookmarkStart w:id="5" w:name="OLE_LINK1"/>
      <w:r w:rsidRPr="00C34E39">
        <w:rPr>
          <w:rFonts w:ascii="彩虹粗仿宋" w:eastAsia="彩虹粗仿宋" w:hAnsi="宋体" w:cs="Arial" w:hint="eastAsia"/>
          <w:sz w:val="24"/>
        </w:rPr>
        <w:t>根据有关法律法规的规定及</w:t>
      </w:r>
      <w:r w:rsidR="00314127" w:rsidRPr="00C34E39">
        <w:rPr>
          <w:rFonts w:ascii="彩虹粗仿宋" w:eastAsia="彩虹粗仿宋" w:hAnsi="宋体" w:cs="Arial" w:hint="eastAsia"/>
          <w:sz w:val="24"/>
        </w:rPr>
        <w:t>《基金合同》</w:t>
      </w:r>
      <w:r w:rsidRPr="003A0F20">
        <w:rPr>
          <w:rFonts w:ascii="彩虹粗仿宋" w:eastAsia="彩虹粗仿宋" w:hAnsi="宋体" w:cs="Arial" w:hint="eastAsia"/>
          <w:sz w:val="24"/>
        </w:rPr>
        <w:t>的约定，</w:t>
      </w:r>
      <w:bookmarkEnd w:id="5"/>
      <w:r w:rsidRPr="003A0F20">
        <w:rPr>
          <w:rFonts w:ascii="彩虹粗仿宋" w:eastAsia="彩虹粗仿宋" w:hAnsi="宋体" w:cs="Arial" w:hint="eastAsia"/>
          <w:sz w:val="24"/>
        </w:rPr>
        <w:t>对本托管协议第十五条第</w:t>
      </w:r>
      <w:r w:rsidR="00815CA6">
        <w:rPr>
          <w:rFonts w:ascii="彩虹粗仿宋" w:eastAsia="彩虹粗仿宋" w:hAnsi="宋体" w:cs="Arial" w:hint="eastAsia"/>
          <w:sz w:val="24"/>
        </w:rPr>
        <w:t>（</w:t>
      </w:r>
      <w:r w:rsidRPr="003A0F20">
        <w:rPr>
          <w:rFonts w:ascii="彩虹粗仿宋" w:eastAsia="彩虹粗仿宋" w:hAnsi="宋体" w:cs="Arial" w:hint="eastAsia"/>
          <w:sz w:val="24"/>
        </w:rPr>
        <w:t>九</w:t>
      </w:r>
      <w:r w:rsidR="00815CA6">
        <w:rPr>
          <w:rFonts w:ascii="彩虹粗仿宋" w:eastAsia="彩虹粗仿宋" w:hAnsi="宋体" w:cs="Arial" w:hint="eastAsia"/>
          <w:sz w:val="24"/>
        </w:rPr>
        <w:t>）</w:t>
      </w:r>
      <w:r w:rsidRPr="003A0F20">
        <w:rPr>
          <w:rFonts w:ascii="彩虹粗仿宋" w:eastAsia="彩虹粗仿宋" w:hAnsi="宋体" w:cs="Arial" w:hint="eastAsia"/>
          <w:sz w:val="24"/>
        </w:rPr>
        <w:t>款基金投资禁止行为</w:t>
      </w:r>
      <w:r w:rsidR="00244CC3" w:rsidRPr="003A0F20">
        <w:rPr>
          <w:rFonts w:ascii="彩虹粗仿宋" w:eastAsia="彩虹粗仿宋" w:hAnsi="宋体" w:cs="Arial" w:hint="eastAsia"/>
          <w:sz w:val="24"/>
        </w:rPr>
        <w:t>通过事后监督方式</w:t>
      </w:r>
      <w:r w:rsidRPr="003A0F20">
        <w:rPr>
          <w:rFonts w:ascii="彩虹粗仿宋" w:eastAsia="彩虹粗仿宋" w:hAnsi="宋体" w:cs="Arial" w:hint="eastAsia"/>
          <w:sz w:val="24"/>
        </w:rPr>
        <w:t>进行监督。</w:t>
      </w:r>
    </w:p>
    <w:p w14:paraId="3268FA70" w14:textId="3C466CBA" w:rsidR="00244CC3" w:rsidRPr="003A0F20" w:rsidRDefault="00244CC3" w:rsidP="00244CC3">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基金管理人运用基金财产买卖基金管理人、基金托管人及其控股股东、实际控制人或者与其</w:t>
      </w:r>
      <w:r w:rsidR="00CD7779" w:rsidRPr="003A0F20">
        <w:rPr>
          <w:rFonts w:ascii="彩虹粗仿宋" w:eastAsia="彩虹粗仿宋" w:hAnsi="宋体" w:cs="Arial" w:hint="eastAsia"/>
          <w:sz w:val="24"/>
        </w:rPr>
        <w:t>有</w:t>
      </w:r>
      <w:r w:rsidRPr="003A0F20">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005C71AF" w14:textId="208010E7" w:rsidR="0099216A" w:rsidRPr="003A0F20" w:rsidRDefault="0099216A">
      <w:pPr>
        <w:adjustRightInd w:val="0"/>
        <w:snapToGrid w:val="0"/>
        <w:ind w:firstLineChars="200" w:firstLine="480"/>
        <w:rPr>
          <w:rFonts w:ascii="彩虹粗仿宋" w:eastAsia="彩虹粗仿宋" w:hAnsi="宋体" w:cs="Arial"/>
        </w:rPr>
      </w:pPr>
      <w:r w:rsidRPr="003A0F20">
        <w:rPr>
          <w:rFonts w:ascii="彩虹粗仿宋" w:eastAsia="彩虹粗仿宋" w:hAnsi="宋体" w:cs="Arial" w:hint="eastAsia"/>
          <w:sz w:val="24"/>
        </w:rPr>
        <w:t>（四）基金托管人根据有关法律法规的规定及</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的约定，对基金管</w:t>
      </w:r>
      <w:r w:rsidRPr="003A0F20">
        <w:rPr>
          <w:rFonts w:ascii="彩虹粗仿宋" w:eastAsia="彩虹粗仿宋" w:hAnsi="宋体" w:cs="Arial" w:hint="eastAsia"/>
          <w:sz w:val="24"/>
        </w:rPr>
        <w:lastRenderedPageBreak/>
        <w:t>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w:t>
      </w:r>
      <w:r w:rsidR="000D222A" w:rsidRPr="000D222A">
        <w:rPr>
          <w:rFonts w:ascii="彩虹粗仿宋" w:eastAsia="彩虹粗仿宋" w:hAnsi="宋体" w:cs="Arial" w:hint="eastAsia"/>
          <w:sz w:val="24"/>
        </w:rPr>
        <w:t>（若</w:t>
      </w:r>
      <w:r w:rsidR="00BA44F7">
        <w:rPr>
          <w:rFonts w:ascii="彩虹粗仿宋" w:eastAsia="彩虹粗仿宋" w:hAnsi="宋体" w:cs="Arial" w:hint="eastAsia"/>
          <w:sz w:val="24"/>
        </w:rPr>
        <w:t>基金</w:t>
      </w:r>
      <w:r w:rsidR="000D222A" w:rsidRPr="000D222A">
        <w:rPr>
          <w:rFonts w:ascii="彩虹粗仿宋" w:eastAsia="彩虹粗仿宋" w:hAnsi="宋体" w:cs="Arial" w:hint="eastAsia"/>
          <w:sz w:val="24"/>
        </w:rPr>
        <w:t>管理人未提供交易对手名单，则视同可与所有交易对手进行交易）</w:t>
      </w:r>
      <w:r w:rsidRPr="003A0F20">
        <w:rPr>
          <w:rFonts w:ascii="彩虹粗仿宋" w:eastAsia="彩虹粗仿宋" w:hAnsi="宋体" w:cs="Arial" w:hint="eastAsia"/>
          <w:sz w:val="24"/>
        </w:rPr>
        <w:t>。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2CF86FFC" w14:textId="19EEA5DD" w:rsidR="00AA1815" w:rsidRPr="00707436" w:rsidRDefault="00F50FBF" w:rsidP="00AA1815">
      <w:pPr>
        <w:adjustRightInd w:val="0"/>
        <w:snapToGrid w:val="0"/>
        <w:ind w:firstLineChars="200" w:firstLine="480"/>
        <w:rPr>
          <w:rFonts w:ascii="彩虹粗仿宋" w:eastAsia="彩虹粗仿宋"/>
          <w:sz w:val="24"/>
        </w:rPr>
      </w:pPr>
      <w:r w:rsidRPr="003A0F20">
        <w:rPr>
          <w:rFonts w:ascii="彩虹粗仿宋" w:eastAsia="彩虹粗仿宋" w:hAnsi="宋体" w:cs="Arial" w:hint="eastAsia"/>
          <w:sz w:val="24"/>
        </w:rPr>
        <w:t>基金管理人负责对交易对手的资信控制，按银行间债券市场的交易规则进行交易，并</w:t>
      </w:r>
      <w:r w:rsidRPr="00C34E39">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w:t>
      </w:r>
      <w:r w:rsidRPr="004565B1">
        <w:rPr>
          <w:rFonts w:ascii="彩虹粗仿宋" w:eastAsia="彩虹粗仿宋" w:hint="eastAsia"/>
          <w:sz w:val="24"/>
        </w:rPr>
        <w:t>基金管理人可以对相应损失先行予以承担，然后再向相关交易对手追偿。</w:t>
      </w:r>
      <w:r w:rsidRPr="00707436">
        <w:rPr>
          <w:rFonts w:ascii="彩虹粗仿宋" w:eastAsia="彩虹粗仿宋" w:hint="eastAsia"/>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5B8FE07" w14:textId="77777777" w:rsidR="00223860" w:rsidRPr="003A0F20" w:rsidRDefault="00223860" w:rsidP="00223860">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（五）基金托管人根据有关法律法规的规定及</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的约定，对基金管理人投资流通受限证券进行监督。</w:t>
      </w:r>
    </w:p>
    <w:p w14:paraId="74F620FD" w14:textId="77777777" w:rsidR="00223860" w:rsidRPr="003A0F20" w:rsidRDefault="00223860" w:rsidP="00223860">
      <w:pPr>
        <w:adjustRightInd w:val="0"/>
        <w:snapToGrid w:val="0"/>
        <w:ind w:firstLineChars="200" w:firstLine="480"/>
        <w:rPr>
          <w:rFonts w:ascii="彩虹粗仿宋" w:eastAsia="彩虹粗仿宋" w:hAnsi="宋体" w:cs="Arial"/>
          <w:sz w:val="24"/>
        </w:rPr>
      </w:pPr>
      <w:r w:rsidRPr="003A0F20">
        <w:rPr>
          <w:rFonts w:ascii="彩虹粗仿宋" w:eastAsia="彩虹粗仿宋" w:hint="eastAsia"/>
          <w:sz w:val="24"/>
        </w:rPr>
        <w:t>基金管理人投资流通受限证券，应事先根据中国证监会相关规定，明确基金投资流通受限证券的比例，</w:t>
      </w:r>
      <w:r w:rsidRPr="003A0F20">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15C90EF" w14:textId="05AC33F5" w:rsidR="00223860" w:rsidRPr="003A0F20" w:rsidRDefault="00223860" w:rsidP="00223860">
      <w:pPr>
        <w:adjustRightInd w:val="0"/>
        <w:snapToGrid w:val="0"/>
        <w:ind w:firstLineChars="200" w:firstLine="480"/>
        <w:rPr>
          <w:rFonts w:ascii="彩虹粗仿宋" w:eastAsia="彩虹粗仿宋"/>
          <w:sz w:val="24"/>
        </w:rPr>
      </w:pPr>
      <w:r w:rsidRPr="003A0F20">
        <w:rPr>
          <w:rFonts w:ascii="彩虹粗仿宋" w:eastAsia="彩虹粗仿宋" w:hAnsi="宋体" w:cs="Arial" w:hint="eastAsia"/>
          <w:sz w:val="24"/>
        </w:rPr>
        <w:t>1.本基金</w:t>
      </w:r>
      <w:r w:rsidRPr="003A0F20">
        <w:rPr>
          <w:rFonts w:ascii="彩虹粗仿宋" w:eastAsia="彩虹粗仿宋" w:hint="eastAsia"/>
          <w:sz w:val="24"/>
        </w:rPr>
        <w:t>投资的</w:t>
      </w:r>
      <w:r w:rsidR="00CD15BC" w:rsidRPr="00CD15BC">
        <w:rPr>
          <w:rFonts w:ascii="彩虹粗仿宋" w:eastAsia="彩虹粗仿宋" w:hint="eastAsia"/>
          <w:sz w:val="24"/>
        </w:rPr>
        <w:t>流通</w:t>
      </w:r>
      <w:r w:rsidRPr="003A0F20">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7730E096" w14:textId="67CD3D47"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Ansi="宋体" w:cs="Arial" w:hint="eastAsia"/>
          <w:sz w:val="24"/>
        </w:rPr>
        <w:t>本基金</w:t>
      </w:r>
      <w:r w:rsidRPr="003A0F20">
        <w:rPr>
          <w:rFonts w:ascii="彩虹粗仿宋" w:eastAsia="彩虹粗仿宋" w:hint="eastAsia"/>
          <w:sz w:val="24"/>
        </w:rPr>
        <w:t>投资的</w:t>
      </w:r>
      <w:r w:rsidR="00CD15BC" w:rsidRPr="00CD15BC">
        <w:rPr>
          <w:rFonts w:ascii="彩虹粗仿宋" w:eastAsia="彩虹粗仿宋" w:hint="eastAsia"/>
          <w:sz w:val="24"/>
        </w:rPr>
        <w:t>流通</w:t>
      </w:r>
      <w:r w:rsidRPr="003A0F20">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14:paraId="2924CA70" w14:textId="5DA526D4"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Ansi="宋体" w:cs="Arial" w:hint="eastAsia"/>
          <w:sz w:val="24"/>
        </w:rPr>
        <w:t>本基金</w:t>
      </w:r>
      <w:r w:rsidRPr="003A0F20">
        <w:rPr>
          <w:rFonts w:ascii="彩虹粗仿宋" w:eastAsia="彩虹粗仿宋" w:hint="eastAsia"/>
          <w:sz w:val="24"/>
        </w:rPr>
        <w:t>投资的</w:t>
      </w:r>
      <w:r w:rsidR="00CD15BC" w:rsidRPr="00CD15BC">
        <w:rPr>
          <w:rFonts w:ascii="彩虹粗仿宋" w:eastAsia="彩虹粗仿宋" w:hint="eastAsia"/>
          <w:sz w:val="24"/>
        </w:rPr>
        <w:t>流通</w:t>
      </w:r>
      <w:r w:rsidRPr="003A0F20">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sidR="00656D48" w:rsidRPr="00656D48">
        <w:rPr>
          <w:rFonts w:ascii="彩虹粗仿宋" w:eastAsia="彩虹粗仿宋" w:hint="eastAsia"/>
          <w:sz w:val="24"/>
        </w:rPr>
        <w:t>流通</w:t>
      </w:r>
      <w:r w:rsidRPr="003A0F20">
        <w:rPr>
          <w:rFonts w:ascii="彩虹粗仿宋" w:eastAsia="彩虹粗仿宋" w:hint="eastAsia"/>
          <w:sz w:val="24"/>
        </w:rPr>
        <w:t>受限证券登记存管问题，造成基金托管人无法安全保管本基金资产的责任</w:t>
      </w:r>
      <w:r w:rsidRPr="003A0F20">
        <w:rPr>
          <w:rFonts w:ascii="彩虹粗仿宋" w:eastAsia="彩虹粗仿宋" w:hint="eastAsia"/>
          <w:sz w:val="24"/>
        </w:rPr>
        <w:lastRenderedPageBreak/>
        <w:t>与损失，及因</w:t>
      </w:r>
      <w:r w:rsidR="00656D48" w:rsidRPr="00656D48">
        <w:rPr>
          <w:rFonts w:ascii="彩虹粗仿宋" w:eastAsia="彩虹粗仿宋" w:hint="eastAsia"/>
          <w:sz w:val="24"/>
        </w:rPr>
        <w:t>流通</w:t>
      </w:r>
      <w:r w:rsidRPr="003A0F20">
        <w:rPr>
          <w:rFonts w:ascii="彩虹粗仿宋" w:eastAsia="彩虹粗仿宋" w:hint="eastAsia"/>
          <w:sz w:val="24"/>
        </w:rPr>
        <w:t>受限证券存管直接影响本基金安全的责任及损失，由基金管理人承担。</w:t>
      </w:r>
    </w:p>
    <w:p w14:paraId="0376EC8E" w14:textId="735DBFC3"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Ansi="宋体" w:cs="Arial" w:hint="eastAsia"/>
          <w:sz w:val="24"/>
        </w:rPr>
        <w:t>本基金</w:t>
      </w:r>
      <w:r w:rsidRPr="003A0F20">
        <w:rPr>
          <w:rFonts w:ascii="彩虹粗仿宋" w:eastAsia="彩虹粗仿宋" w:hint="eastAsia"/>
          <w:sz w:val="24"/>
        </w:rPr>
        <w:t>投资</w:t>
      </w:r>
      <w:r w:rsidR="00656D48" w:rsidRPr="00656D48">
        <w:rPr>
          <w:rFonts w:ascii="彩虹粗仿宋" w:eastAsia="彩虹粗仿宋" w:hint="eastAsia"/>
          <w:sz w:val="24"/>
        </w:rPr>
        <w:t>流通</w:t>
      </w:r>
      <w:r w:rsidRPr="003A0F20">
        <w:rPr>
          <w:rFonts w:ascii="彩虹粗仿宋" w:eastAsia="彩虹粗仿宋" w:hint="eastAsia"/>
          <w:sz w:val="24"/>
        </w:rPr>
        <w:t>受限证券，不得预付任何形式的保证金</w:t>
      </w:r>
      <w:r w:rsidR="004B5D71">
        <w:rPr>
          <w:rFonts w:ascii="彩虹粗仿宋" w:eastAsia="彩虹粗仿宋" w:hint="eastAsia"/>
          <w:sz w:val="24"/>
        </w:rPr>
        <w:t>，</w:t>
      </w:r>
      <w:r w:rsidR="00BE2B70" w:rsidRPr="00BE2B70">
        <w:rPr>
          <w:rFonts w:ascii="彩虹粗仿宋" w:eastAsia="彩虹粗仿宋" w:hint="eastAsia"/>
          <w:sz w:val="24"/>
        </w:rPr>
        <w:t>若有最新监管政策根据最新政策进行。</w:t>
      </w:r>
    </w:p>
    <w:p w14:paraId="045DAA1A" w14:textId="7CFCC745"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Ansi="宋体" w:cs="Arial" w:hint="eastAsia"/>
          <w:sz w:val="24"/>
        </w:rPr>
        <w:t>2.</w:t>
      </w:r>
      <w:r w:rsidRPr="003A0F20">
        <w:rPr>
          <w:rFonts w:ascii="彩虹粗仿宋" w:eastAsia="彩虹粗仿宋" w:hint="eastAsia"/>
          <w:sz w:val="24"/>
        </w:rPr>
        <w:t>基金管理人投资非公开发行股票，应制订流动性风险处置预案并经其董事会批准。风险处置预案应包括但不限于因投资</w:t>
      </w:r>
      <w:r w:rsidR="00656D48" w:rsidRPr="00656D48">
        <w:rPr>
          <w:rFonts w:ascii="彩虹粗仿宋" w:eastAsia="彩虹粗仿宋" w:hint="eastAsia"/>
          <w:sz w:val="24"/>
        </w:rPr>
        <w:t>流通</w:t>
      </w:r>
      <w:r w:rsidRPr="003A0F20">
        <w:rPr>
          <w:rFonts w:ascii="彩虹粗仿宋" w:eastAsia="彩虹粗仿宋" w:hint="eastAsia"/>
          <w:sz w:val="24"/>
        </w:rPr>
        <w:t>受限证券需要解决的基金投资比例限制失调、基金流动性困难以及相关损失的应对解决措施，以及有关异常情况的处置。</w:t>
      </w:r>
      <w:r w:rsidRPr="003A0F20">
        <w:rPr>
          <w:rFonts w:ascii="彩虹粗仿宋" w:eastAsia="彩虹粗仿宋" w:hAnsi="宋体" w:cs="Arial" w:hint="eastAsia"/>
          <w:sz w:val="24"/>
        </w:rPr>
        <w:t>基金管理人应在首次投资流通受限证券前向基金托管人提供</w:t>
      </w:r>
      <w:r w:rsidRPr="003A0F20">
        <w:rPr>
          <w:rFonts w:ascii="彩虹粗仿宋" w:eastAsia="彩虹粗仿宋" w:hint="eastAsia"/>
          <w:sz w:val="24"/>
        </w:rPr>
        <w:t>基金投资非公开发行股票相关流动性风险处置预案。</w:t>
      </w:r>
    </w:p>
    <w:p w14:paraId="185368DC" w14:textId="7E443D27"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int="eastAsia"/>
          <w:sz w:val="24"/>
        </w:rPr>
        <w:t>基金管理人对本基金投资</w:t>
      </w:r>
      <w:r w:rsidR="00656D48" w:rsidRPr="00656D48">
        <w:rPr>
          <w:rFonts w:ascii="彩虹粗仿宋" w:eastAsia="彩虹粗仿宋" w:hint="eastAsia"/>
          <w:sz w:val="24"/>
        </w:rPr>
        <w:t>流通</w:t>
      </w:r>
      <w:r w:rsidRPr="003A0F20">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656D48" w:rsidRPr="00656D48">
        <w:rPr>
          <w:rFonts w:ascii="彩虹粗仿宋" w:eastAsia="彩虹粗仿宋" w:hint="eastAsia"/>
          <w:sz w:val="24"/>
        </w:rPr>
        <w:t>流通</w:t>
      </w:r>
      <w:r w:rsidRPr="003A0F20">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52EA895A" w14:textId="77777777"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Ansi="宋体" w:cs="Arial" w:hint="eastAsia"/>
          <w:sz w:val="24"/>
        </w:rPr>
        <w:t>3.</w:t>
      </w:r>
      <w:r w:rsidRPr="003A0F20">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0AA41BD6" w14:textId="77777777"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int="eastAsia"/>
          <w:sz w:val="24"/>
        </w:rPr>
        <w:t>（1）中国证监会批准发行非公开发行股票的批准文件。</w:t>
      </w:r>
    </w:p>
    <w:p w14:paraId="54CCA7EC" w14:textId="77777777"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int="eastAsia"/>
          <w:sz w:val="24"/>
        </w:rPr>
        <w:t>（2）非公开发行股票有关发行数量、发行价格、锁定期等发行资料。</w:t>
      </w:r>
    </w:p>
    <w:p w14:paraId="4A52F801" w14:textId="77777777"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int="eastAsia"/>
          <w:sz w:val="24"/>
        </w:rPr>
        <w:t>（3）非公开发行股票发行人与中国证券登记结算有限责任公司或中央国债登记结算有限责任公司签订的证券登记及服务协议。</w:t>
      </w:r>
    </w:p>
    <w:p w14:paraId="6C010E16" w14:textId="77777777" w:rsidR="00223860" w:rsidRPr="003A0F20" w:rsidRDefault="00223860" w:rsidP="00F450CE">
      <w:pPr>
        <w:adjustRightInd w:val="0"/>
        <w:snapToGrid w:val="0"/>
        <w:ind w:firstLineChars="200" w:firstLine="480"/>
        <w:rPr>
          <w:rFonts w:ascii="彩虹粗仿宋" w:eastAsia="彩虹粗仿宋" w:hAnsi="宋体" w:cs="Arial"/>
          <w:sz w:val="24"/>
        </w:rPr>
      </w:pPr>
      <w:r w:rsidRPr="003A0F20">
        <w:rPr>
          <w:rFonts w:ascii="彩虹粗仿宋" w:eastAsia="彩虹粗仿宋" w:hint="eastAsia"/>
          <w:sz w:val="24"/>
        </w:rPr>
        <w:t>（4）基金拟认购的数量、价格、总成本、账面价值。</w:t>
      </w:r>
    </w:p>
    <w:p w14:paraId="7F864605" w14:textId="6E9289AF"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Ansi="宋体" w:cs="Arial" w:hint="eastAsia"/>
          <w:sz w:val="24"/>
        </w:rPr>
        <w:t>4.</w:t>
      </w:r>
      <w:r w:rsidRPr="003A0F20">
        <w:rPr>
          <w:rFonts w:ascii="彩虹粗仿宋" w:eastAsia="彩虹粗仿宋" w:hint="eastAsia"/>
          <w:sz w:val="24"/>
        </w:rPr>
        <w:t>基金管理人应在本基金投资非公开发行股票后两个交易日内，在中国证监会</w:t>
      </w:r>
      <w:r w:rsidR="00DA1A2F">
        <w:rPr>
          <w:rFonts w:ascii="彩虹粗仿宋" w:eastAsia="彩虹粗仿宋" w:hint="eastAsia"/>
          <w:sz w:val="24"/>
        </w:rPr>
        <w:t>规定</w:t>
      </w:r>
      <w:r w:rsidR="00CA128F">
        <w:rPr>
          <w:rFonts w:ascii="彩虹粗仿宋" w:eastAsia="彩虹粗仿宋" w:hint="eastAsia"/>
          <w:sz w:val="24"/>
        </w:rPr>
        <w:t>媒介</w:t>
      </w:r>
      <w:r w:rsidRPr="003A0F20">
        <w:rPr>
          <w:rFonts w:ascii="彩虹粗仿宋" w:eastAsia="彩虹粗仿宋" w:hint="eastAsia"/>
          <w:sz w:val="24"/>
        </w:rPr>
        <w:t>披露所投资非公开发行股票的名称、数量、总成本、账面价值，以及总成本和账面价值占基金资产净值的比例、锁定期等信息。</w:t>
      </w:r>
    </w:p>
    <w:p w14:paraId="5D391A89" w14:textId="7DFC991C"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int="eastAsia"/>
          <w:sz w:val="24"/>
        </w:rPr>
        <w:t>本基金有关投资</w:t>
      </w:r>
      <w:r w:rsidR="00CA128F">
        <w:rPr>
          <w:rFonts w:ascii="彩虹粗仿宋" w:eastAsia="彩虹粗仿宋" w:hint="eastAsia"/>
          <w:sz w:val="24"/>
        </w:rPr>
        <w:t>流通</w:t>
      </w:r>
      <w:r w:rsidRPr="003A0F20">
        <w:rPr>
          <w:rFonts w:ascii="彩虹粗仿宋" w:eastAsia="彩虹粗仿宋" w:hint="eastAsia"/>
          <w:sz w:val="24"/>
        </w:rPr>
        <w:t>受限证券比例如违反有关限制规定，在合理期限内未能进行及时调整，基金管理人应在两日内编制临时报告书，</w:t>
      </w:r>
      <w:r w:rsidR="00CA128F" w:rsidRPr="00DF1761">
        <w:rPr>
          <w:rFonts w:ascii="彩虹粗仿宋" w:eastAsia="彩虹粗仿宋" w:hint="eastAsia"/>
          <w:sz w:val="24"/>
        </w:rPr>
        <w:t>并登载在规定报刊和规定网站上</w:t>
      </w:r>
      <w:r w:rsidRPr="003A0F20">
        <w:rPr>
          <w:rFonts w:ascii="彩虹粗仿宋" w:eastAsia="彩虹粗仿宋" w:hint="eastAsia"/>
          <w:sz w:val="24"/>
        </w:rPr>
        <w:t>。</w:t>
      </w:r>
    </w:p>
    <w:p w14:paraId="72BBE92F" w14:textId="77777777"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Ansi="宋体" w:cs="Arial" w:hint="eastAsia"/>
          <w:sz w:val="24"/>
        </w:rPr>
        <w:t>5.</w:t>
      </w:r>
      <w:r w:rsidRPr="003A0F20">
        <w:rPr>
          <w:rFonts w:ascii="彩虹粗仿宋" w:eastAsia="彩虹粗仿宋" w:hint="eastAsia"/>
          <w:sz w:val="24"/>
        </w:rPr>
        <w:t>基金托管人根据有关规定有权对基金管理人进行以下事项监督：</w:t>
      </w:r>
    </w:p>
    <w:p w14:paraId="2DEDB419" w14:textId="5D8125AC"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int="eastAsia"/>
          <w:sz w:val="24"/>
        </w:rPr>
        <w:t>（1）本基金投资</w:t>
      </w:r>
      <w:r w:rsidR="00E03553">
        <w:rPr>
          <w:rFonts w:ascii="彩虹粗仿宋" w:eastAsia="彩虹粗仿宋" w:hint="eastAsia"/>
          <w:sz w:val="24"/>
        </w:rPr>
        <w:t>流通</w:t>
      </w:r>
      <w:r w:rsidRPr="003A0F20">
        <w:rPr>
          <w:rFonts w:ascii="彩虹粗仿宋" w:eastAsia="彩虹粗仿宋" w:hint="eastAsia"/>
          <w:sz w:val="24"/>
        </w:rPr>
        <w:t>受限证券时的法律法规遵守情况。</w:t>
      </w:r>
    </w:p>
    <w:p w14:paraId="1322FF06" w14:textId="3E8F0CFA"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int="eastAsia"/>
          <w:sz w:val="24"/>
        </w:rPr>
        <w:t>（2）在基金投资</w:t>
      </w:r>
      <w:r w:rsidR="00E03553">
        <w:rPr>
          <w:rFonts w:ascii="彩虹粗仿宋" w:eastAsia="彩虹粗仿宋" w:hint="eastAsia"/>
          <w:sz w:val="24"/>
        </w:rPr>
        <w:t>流通</w:t>
      </w:r>
      <w:r w:rsidRPr="003A0F20">
        <w:rPr>
          <w:rFonts w:ascii="彩虹粗仿宋" w:eastAsia="彩虹粗仿宋" w:hint="eastAsia"/>
          <w:sz w:val="24"/>
        </w:rPr>
        <w:t>受限证券管理工作方面有关制度、流动性风险处置预案的建立与完善情况。</w:t>
      </w:r>
    </w:p>
    <w:p w14:paraId="409E37C9" w14:textId="77777777"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int="eastAsia"/>
          <w:sz w:val="24"/>
        </w:rPr>
        <w:lastRenderedPageBreak/>
        <w:t>（3）有关比例限制的执行情况。</w:t>
      </w:r>
    </w:p>
    <w:p w14:paraId="10CEF31D" w14:textId="77777777"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int="eastAsia"/>
          <w:sz w:val="24"/>
        </w:rPr>
        <w:t>（4）信息披露情况。</w:t>
      </w:r>
    </w:p>
    <w:p w14:paraId="6E5151E2" w14:textId="10F1B654" w:rsidR="00D37AB5"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Ansi="宋体" w:cs="Arial" w:hint="eastAsia"/>
          <w:sz w:val="24"/>
        </w:rPr>
        <w:t>6.</w:t>
      </w:r>
      <w:r w:rsidRPr="003A0F20">
        <w:rPr>
          <w:rFonts w:ascii="彩虹粗仿宋" w:eastAsia="彩虹粗仿宋" w:hint="eastAsia"/>
          <w:sz w:val="24"/>
        </w:rPr>
        <w:t>相关法律法规对基金投资</w:t>
      </w:r>
      <w:r w:rsidR="00E03553">
        <w:rPr>
          <w:rFonts w:ascii="彩虹粗仿宋" w:eastAsia="彩虹粗仿宋" w:hint="eastAsia"/>
          <w:sz w:val="24"/>
        </w:rPr>
        <w:t>流通</w:t>
      </w:r>
      <w:r w:rsidRPr="003A0F20">
        <w:rPr>
          <w:rFonts w:ascii="彩虹粗仿宋" w:eastAsia="彩虹粗仿宋" w:hint="eastAsia"/>
          <w:sz w:val="24"/>
        </w:rPr>
        <w:t>受限证券有新规定的，从其规定。</w:t>
      </w:r>
    </w:p>
    <w:p w14:paraId="40BF4DB4" w14:textId="77777777" w:rsidR="0099216A" w:rsidRPr="003A0F20" w:rsidRDefault="0099216A" w:rsidP="00F450CE">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w:t>
      </w:r>
      <w:r w:rsidR="001D0553" w:rsidRPr="003A0F20">
        <w:rPr>
          <w:rFonts w:ascii="彩虹粗仿宋" w:eastAsia="彩虹粗仿宋" w:hAnsi="宋体" w:cs="Arial" w:hint="eastAsia"/>
          <w:sz w:val="24"/>
        </w:rPr>
        <w:t>六</w:t>
      </w:r>
      <w:r w:rsidRPr="003A0F20">
        <w:rPr>
          <w:rFonts w:ascii="彩虹粗仿宋" w:eastAsia="彩虹粗仿宋" w:hAnsi="宋体" w:cs="Arial" w:hint="eastAsia"/>
          <w:sz w:val="24"/>
        </w:rPr>
        <w:t>）基金托管人根据有关法律法规的规定及</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的约定，对基金资产净值计算、基金份额净值计算、应收资金到账、基金费用开支及收入确定、基金收益分配、相关信息披露、基金宣传推介材料中登载基金业绩表现数据等进行监督和核查。</w:t>
      </w:r>
    </w:p>
    <w:p w14:paraId="309F6A00" w14:textId="77777777" w:rsidR="003D5FF9" w:rsidRPr="003D5FF9" w:rsidRDefault="0099216A" w:rsidP="003D5FF9">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w:t>
      </w:r>
      <w:r w:rsidR="001D0553" w:rsidRPr="003A0F20">
        <w:rPr>
          <w:rFonts w:ascii="彩虹粗仿宋" w:eastAsia="彩虹粗仿宋" w:hAnsi="宋体" w:cs="Arial" w:hint="eastAsia"/>
          <w:sz w:val="24"/>
        </w:rPr>
        <w:t>七</w:t>
      </w:r>
      <w:r w:rsidRPr="003A0F20">
        <w:rPr>
          <w:rFonts w:ascii="彩虹粗仿宋" w:eastAsia="彩虹粗仿宋" w:hAnsi="宋体" w:cs="Arial" w:hint="eastAsia"/>
          <w:sz w:val="24"/>
        </w:rPr>
        <w:t>）</w:t>
      </w:r>
      <w:r w:rsidR="003D5FF9" w:rsidRPr="003D5FF9">
        <w:rPr>
          <w:rFonts w:ascii="彩虹粗仿宋" w:eastAsia="彩虹粗仿宋" w:hAnsi="宋体" w:cs="Arial" w:hint="eastAsia"/>
          <w:sz w:val="24"/>
        </w:rPr>
        <w:t>基金参与转融通证券出借业务，基金管理人应当遵守审慎经营原则，配备技术系统和专业人员，制定科学合理的投资策略和风险管理制度，完善业务流程，有效防范和控制风险。基金托管人将对基金参与出借业务进行监督和复核。</w:t>
      </w:r>
    </w:p>
    <w:p w14:paraId="0614BCF3" w14:textId="6EB2431C" w:rsidR="0099216A" w:rsidRPr="003A0F20" w:rsidRDefault="003D5FF9" w:rsidP="003D5FF9">
      <w:pPr>
        <w:adjustRightInd w:val="0"/>
        <w:snapToGrid w:val="0"/>
        <w:ind w:firstLineChars="200" w:firstLine="480"/>
        <w:rPr>
          <w:rFonts w:ascii="彩虹粗仿宋" w:eastAsia="彩虹粗仿宋" w:hAnsi="宋体" w:cs="Arial"/>
          <w:sz w:val="24"/>
        </w:rPr>
      </w:pPr>
      <w:r w:rsidRPr="003D5FF9">
        <w:rPr>
          <w:rFonts w:ascii="彩虹粗仿宋" w:eastAsia="彩虹粗仿宋" w:hAnsi="宋体" w:cs="Arial" w:hint="eastAsia"/>
          <w:sz w:val="24"/>
        </w:rPr>
        <w:t>（</w:t>
      </w:r>
      <w:r w:rsidRPr="003D5FF9">
        <w:rPr>
          <w:rFonts w:ascii="彩虹粗仿宋" w:eastAsia="彩虹粗仿宋" w:hAnsi="宋体" w:cs="Arial"/>
          <w:sz w:val="24"/>
        </w:rPr>
        <w:t>八</w:t>
      </w:r>
      <w:r w:rsidRPr="003D5FF9">
        <w:rPr>
          <w:rFonts w:ascii="彩虹粗仿宋" w:eastAsia="彩虹粗仿宋" w:hAnsi="宋体" w:cs="Arial" w:hint="eastAsia"/>
          <w:sz w:val="24"/>
        </w:rPr>
        <w:t>）</w:t>
      </w:r>
      <w:r w:rsidR="0099216A" w:rsidRPr="003A0F20">
        <w:rPr>
          <w:rFonts w:ascii="彩虹粗仿宋" w:eastAsia="彩虹粗仿宋" w:hAnsi="宋体" w:cs="Arial" w:hint="eastAsia"/>
          <w:sz w:val="24"/>
        </w:rPr>
        <w:t>基金托管人发现基金管理人的上述事项及投资指令或实际投资运作违反法律法规、</w:t>
      </w:r>
      <w:r w:rsidR="00314127" w:rsidRPr="003A0F20">
        <w:rPr>
          <w:rFonts w:ascii="彩虹粗仿宋" w:eastAsia="彩虹粗仿宋" w:hAnsi="宋体" w:cs="Arial" w:hint="eastAsia"/>
          <w:sz w:val="24"/>
        </w:rPr>
        <w:t>《基金合同》</w:t>
      </w:r>
      <w:r w:rsidR="0099216A" w:rsidRPr="003A0F20">
        <w:rPr>
          <w:rFonts w:ascii="彩虹粗仿宋" w:eastAsia="彩虹粗仿宋" w:hAnsi="宋体" w:cs="Arial" w:hint="eastAsia"/>
          <w:sz w:val="24"/>
        </w:rPr>
        <w:t>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4A15F7C" w14:textId="1B9D6A1A"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w:t>
      </w:r>
      <w:r w:rsidR="003D5FF9">
        <w:rPr>
          <w:rFonts w:ascii="彩虹粗仿宋" w:eastAsia="彩虹粗仿宋" w:hAnsi="宋体" w:cs="Arial"/>
          <w:sz w:val="24"/>
        </w:rPr>
        <w:t>九</w:t>
      </w:r>
      <w:r w:rsidRPr="003A0F20">
        <w:rPr>
          <w:rFonts w:ascii="彩虹粗仿宋" w:eastAsia="彩虹粗仿宋" w:hAnsi="宋体" w:cs="Arial" w:hint="eastAsia"/>
          <w:sz w:val="24"/>
        </w:rPr>
        <w:t>）基金管理人有义务配合和协助基金托管人依照法律法规、</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和本托管协议对基金业务执行核查。对基金托管人发出的书面提示，基金管理人应在规定时间内答复并改正，或就基金托管人的疑义进行解释或举证；对基金托管人按照法律法规、</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和本托管协议的要求需向中国证监会报送基金监督报告的事项，基金管理人应积极配合提供相关数据资料和制度等。</w:t>
      </w:r>
    </w:p>
    <w:p w14:paraId="1DD91481" w14:textId="00FC178E"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w:t>
      </w:r>
      <w:r w:rsidR="003D5FF9">
        <w:rPr>
          <w:rFonts w:ascii="彩虹粗仿宋" w:eastAsia="彩虹粗仿宋" w:hAnsi="宋体" w:cs="Arial"/>
          <w:sz w:val="24"/>
        </w:rPr>
        <w:t>十</w:t>
      </w:r>
      <w:r w:rsidRPr="003A0F20">
        <w:rPr>
          <w:rFonts w:ascii="彩虹粗仿宋" w:eastAsia="彩虹粗仿宋" w:hAnsi="宋体" w:cs="Arial" w:hint="eastAsia"/>
          <w:sz w:val="24"/>
        </w:rPr>
        <w:t>）若基金托管人发现基金管理人依据交易程序已经生效的指令违反法律、行政法规和其他有关规定，或者违反</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约定的，应当立即通知基金管理人，由此造成的损失由基金管理人承担。</w:t>
      </w:r>
    </w:p>
    <w:p w14:paraId="04AD56F0" w14:textId="06BF3764" w:rsidR="00EA6867" w:rsidRPr="00EA6867"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（十</w:t>
      </w:r>
      <w:r w:rsidR="003D5FF9">
        <w:rPr>
          <w:rFonts w:ascii="彩虹粗仿宋" w:eastAsia="彩虹粗仿宋" w:hAnsi="宋体" w:cs="Arial" w:hint="eastAsia"/>
          <w:sz w:val="24"/>
        </w:rPr>
        <w:t>一</w:t>
      </w:r>
      <w:r w:rsidRPr="003A0F20">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8ECDEC7" w14:textId="77777777" w:rsidR="0099216A" w:rsidRPr="003A0F20" w:rsidRDefault="0099216A">
      <w:pPr>
        <w:rPr>
          <w:rFonts w:ascii="彩虹粗仿宋" w:eastAsia="彩虹粗仿宋"/>
          <w:sz w:val="24"/>
        </w:rPr>
      </w:pPr>
    </w:p>
    <w:p w14:paraId="022B2481" w14:textId="77777777" w:rsidR="0099216A" w:rsidRPr="003A0F20" w:rsidRDefault="0099216A">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3A0F20">
        <w:rPr>
          <w:rFonts w:ascii="彩虹粗仿宋" w:eastAsia="彩虹粗仿宋"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C2422C8" w14:textId="1347579C"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w:t>
      </w:r>
      <w:r w:rsidR="003D5FF9">
        <w:rPr>
          <w:rFonts w:ascii="彩虹粗仿宋" w:eastAsia="彩虹粗仿宋" w:hAnsi="宋体" w:cs="Arial" w:hint="eastAsia"/>
          <w:sz w:val="24"/>
        </w:rPr>
        <w:t>账户</w:t>
      </w:r>
      <w:r w:rsidR="003D5FF9" w:rsidRPr="003D5FF9">
        <w:rPr>
          <w:rFonts w:ascii="彩虹粗仿宋" w:eastAsia="彩虹粗仿宋" w:hAnsi="宋体" w:cs="Arial" w:hint="eastAsia"/>
          <w:sz w:val="24"/>
        </w:rPr>
        <w:t>等投资所需</w:t>
      </w:r>
      <w:r w:rsidRPr="003A0F20">
        <w:rPr>
          <w:rFonts w:ascii="彩虹粗仿宋" w:eastAsia="彩虹粗仿宋" w:hAnsi="宋体" w:cs="Arial" w:hint="eastAsia"/>
          <w:sz w:val="24"/>
        </w:rPr>
        <w:t>账户、复核基金管理人计算的基金资产净值和基金份额净值、根据基金管理人指令办理清算交收、相关信息披露和监督基金投资运作等行为。</w:t>
      </w:r>
    </w:p>
    <w:p w14:paraId="21573C29"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AABB1C9"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7D02B09" w14:textId="77777777" w:rsidR="0099216A" w:rsidRPr="003A0F20" w:rsidRDefault="0099216A">
      <w:pPr>
        <w:rPr>
          <w:rFonts w:ascii="彩虹粗仿宋" w:eastAsia="彩虹粗仿宋"/>
          <w:sz w:val="24"/>
        </w:rPr>
      </w:pPr>
    </w:p>
    <w:p w14:paraId="280FC8E5" w14:textId="77777777" w:rsidR="0099216A" w:rsidRPr="003A0F20" w:rsidRDefault="0099216A">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3A0F20">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09ABDC1"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（一）基金财产保管的原则</w:t>
      </w:r>
    </w:p>
    <w:p w14:paraId="4B6E504E"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1.基金财产应独立于基金管理人、基金托管人的固有财产。</w:t>
      </w:r>
    </w:p>
    <w:p w14:paraId="620BAD35"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2.基金托管人应安全保管基金财产。</w:t>
      </w:r>
    </w:p>
    <w:p w14:paraId="7500ACA2" w14:textId="28D87FF6"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3.基金托管人按照规定开设基金财产的资金账户和证券</w:t>
      </w:r>
      <w:r w:rsidR="003D5FF9">
        <w:rPr>
          <w:rFonts w:ascii="彩虹粗仿宋" w:eastAsia="彩虹粗仿宋" w:hAnsi="宋体" w:cs="Arial" w:hint="eastAsia"/>
          <w:sz w:val="24"/>
        </w:rPr>
        <w:t>账户</w:t>
      </w:r>
      <w:r w:rsidR="003D5FF9" w:rsidRPr="003D5FF9">
        <w:rPr>
          <w:rFonts w:ascii="彩虹粗仿宋" w:eastAsia="彩虹粗仿宋" w:hAnsi="宋体" w:cs="Arial" w:hint="eastAsia"/>
          <w:sz w:val="24"/>
        </w:rPr>
        <w:t>等投资所需</w:t>
      </w:r>
      <w:r w:rsidRPr="003A0F20">
        <w:rPr>
          <w:rFonts w:ascii="彩虹粗仿宋" w:eastAsia="彩虹粗仿宋" w:hAnsi="宋体" w:cs="Arial" w:hint="eastAsia"/>
          <w:sz w:val="24"/>
        </w:rPr>
        <w:t>账户。</w:t>
      </w:r>
    </w:p>
    <w:p w14:paraId="35EBAFA6"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4.基金托管人对所托管的不同基金财产分别设置账户，确保基金财产的完整与独立。</w:t>
      </w:r>
    </w:p>
    <w:p w14:paraId="2DBE4341" w14:textId="32F8C806"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5.基金托管人按照</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和本协议的约定保管基金财产，如有特殊情况双方可另行协商解决。</w:t>
      </w:r>
      <w:r w:rsidR="00677878" w:rsidRPr="003A0F20">
        <w:rPr>
          <w:rFonts w:ascii="彩虹粗仿宋" w:eastAsia="彩虹粗仿宋" w:hAnsi="宋体" w:cs="Arial" w:hint="eastAsia"/>
          <w:sz w:val="24"/>
        </w:rPr>
        <w:t>基金</w:t>
      </w:r>
      <w:r w:rsidR="00677878" w:rsidRPr="003A0F20">
        <w:rPr>
          <w:rFonts w:ascii="彩虹粗仿宋" w:eastAsia="彩虹粗仿宋" w:hint="eastAsia"/>
          <w:sz w:val="24"/>
        </w:rPr>
        <w:t>托管人未经基金管理人的指令，不得自行运用、处分、分配</w:t>
      </w:r>
      <w:r w:rsidR="003654A9" w:rsidRPr="003A0F20">
        <w:rPr>
          <w:rFonts w:ascii="彩虹粗仿宋" w:eastAsia="彩虹粗仿宋" w:hint="eastAsia"/>
          <w:sz w:val="24"/>
        </w:rPr>
        <w:t>本基金</w:t>
      </w:r>
      <w:r w:rsidR="00677878" w:rsidRPr="003A0F20">
        <w:rPr>
          <w:rFonts w:ascii="彩虹粗仿宋" w:eastAsia="彩虹粗仿宋" w:hint="eastAsia"/>
          <w:sz w:val="24"/>
        </w:rPr>
        <w:t>的任何资产（不包含</w:t>
      </w:r>
      <w:r w:rsidR="003654A9" w:rsidRPr="003A0F20">
        <w:rPr>
          <w:rFonts w:ascii="彩虹粗仿宋" w:eastAsia="彩虹粗仿宋" w:hint="eastAsia"/>
          <w:sz w:val="24"/>
        </w:rPr>
        <w:t>基金</w:t>
      </w:r>
      <w:r w:rsidR="00677878" w:rsidRPr="003A0F20">
        <w:rPr>
          <w:rFonts w:ascii="彩虹粗仿宋" w:eastAsia="彩虹粗仿宋" w:hint="eastAsia"/>
          <w:sz w:val="24"/>
        </w:rPr>
        <w:t>托管人依据中国</w:t>
      </w:r>
      <w:r w:rsidR="003D5FF9" w:rsidRPr="003D5FF9">
        <w:rPr>
          <w:rFonts w:ascii="彩虹粗仿宋" w:eastAsia="彩虹粗仿宋" w:hint="eastAsia"/>
          <w:sz w:val="24"/>
        </w:rPr>
        <w:t>证券登记结算有限责任</w:t>
      </w:r>
      <w:r w:rsidR="00677878" w:rsidRPr="003A0F20">
        <w:rPr>
          <w:rFonts w:ascii="彩虹粗仿宋" w:eastAsia="彩虹粗仿宋" w:hint="eastAsia"/>
          <w:sz w:val="24"/>
        </w:rPr>
        <w:t>公司结算数据完成场内交易交收、开户银行</w:t>
      </w:r>
      <w:r w:rsidR="002A710F" w:rsidRPr="003A0F20">
        <w:rPr>
          <w:rFonts w:ascii="彩虹粗仿宋" w:eastAsia="彩虹粗仿宋" w:hint="eastAsia"/>
          <w:sz w:val="24"/>
        </w:rPr>
        <w:t>或</w:t>
      </w:r>
      <w:r w:rsidR="000D7743" w:rsidRPr="003A0F20">
        <w:rPr>
          <w:rFonts w:ascii="彩虹粗仿宋" w:eastAsia="彩虹粗仿宋" w:hint="eastAsia"/>
          <w:sz w:val="24"/>
        </w:rPr>
        <w:t>交易/</w:t>
      </w:r>
      <w:r w:rsidR="002A710F" w:rsidRPr="003A0F20">
        <w:rPr>
          <w:rFonts w:ascii="彩虹粗仿宋" w:eastAsia="彩虹粗仿宋" w:hint="eastAsia"/>
          <w:sz w:val="24"/>
        </w:rPr>
        <w:t>登记结算机构</w:t>
      </w:r>
      <w:r w:rsidR="00677878" w:rsidRPr="003A0F20">
        <w:rPr>
          <w:rFonts w:ascii="彩虹粗仿宋" w:eastAsia="彩虹粗仿宋" w:hint="eastAsia"/>
          <w:sz w:val="24"/>
        </w:rPr>
        <w:t>扣收</w:t>
      </w:r>
      <w:r w:rsidR="000D7743" w:rsidRPr="003A0F20">
        <w:rPr>
          <w:rFonts w:ascii="彩虹粗仿宋" w:eastAsia="彩虹粗仿宋" w:hint="eastAsia"/>
          <w:sz w:val="24"/>
        </w:rPr>
        <w:t>交易费、</w:t>
      </w:r>
      <w:r w:rsidR="00677878" w:rsidRPr="003A0F20">
        <w:rPr>
          <w:rFonts w:ascii="彩虹粗仿宋" w:eastAsia="彩虹粗仿宋" w:hint="eastAsia"/>
          <w:sz w:val="24"/>
        </w:rPr>
        <w:t>结算费和账户维护费等费用）。</w:t>
      </w:r>
    </w:p>
    <w:p w14:paraId="7726E72E"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lastRenderedPageBreak/>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A7FD65C"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7.除依据法律法规和</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的规定外，基金托管人不得委托第三人托管基金财产。</w:t>
      </w:r>
    </w:p>
    <w:p w14:paraId="054F4AA3"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（二）基金募集期间及募集资金的验资</w:t>
      </w:r>
    </w:p>
    <w:p w14:paraId="4DEF0011" w14:textId="0E9F0DB9"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1.基金募集期间募集的资金应存于基金管理人在</w:t>
      </w:r>
      <w:r w:rsidR="00600855" w:rsidRPr="00600855">
        <w:rPr>
          <w:rFonts w:ascii="彩虹粗仿宋" w:eastAsia="彩虹粗仿宋" w:hAnsi="宋体" w:cs="Arial" w:hint="eastAsia"/>
          <w:sz w:val="24"/>
        </w:rPr>
        <w:t>基金托管人处为本基金开立的基金银行账户中</w:t>
      </w:r>
      <w:r w:rsidRPr="003A0F20">
        <w:rPr>
          <w:rFonts w:ascii="彩虹粗仿宋" w:eastAsia="彩虹粗仿宋" w:hAnsi="宋体" w:cs="Arial" w:hint="eastAsia"/>
          <w:sz w:val="24"/>
        </w:rPr>
        <w:t>。该账户由基金管理人开立并管理。</w:t>
      </w:r>
      <w:r w:rsidR="009A1EE5" w:rsidRPr="009A1EE5">
        <w:rPr>
          <w:rFonts w:ascii="彩虹粗仿宋" w:eastAsia="彩虹粗仿宋" w:hAnsi="宋体" w:cs="Arial" w:hint="eastAsia"/>
          <w:sz w:val="24"/>
        </w:rPr>
        <w:t>募集的股票按照交易所和注册登记机构的规则和流程办理股票的冻结与过户。</w:t>
      </w:r>
    </w:p>
    <w:p w14:paraId="64E2767F" w14:textId="06DE35CC"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2.基金募集期满或基金停止募集时，募集的基金份额总额、基金募集金额</w:t>
      </w:r>
      <w:r w:rsidR="009A1EE5" w:rsidRPr="009A1EE5">
        <w:rPr>
          <w:rFonts w:ascii="彩虹粗仿宋" w:eastAsia="彩虹粗仿宋" w:hAnsi="宋体" w:cs="Arial" w:hint="eastAsia"/>
          <w:sz w:val="24"/>
        </w:rPr>
        <w:t>（含网下股票认购所募集的股票市值）</w:t>
      </w:r>
      <w:r w:rsidRPr="003A0F20">
        <w:rPr>
          <w:rFonts w:ascii="彩虹粗仿宋" w:eastAsia="彩虹粗仿宋" w:hAnsi="宋体" w:cs="Arial" w:hint="eastAsia"/>
          <w:sz w:val="24"/>
        </w:rPr>
        <w:t>、基金份额持有人人数符合《基金法》、《运作办法》等有关规定后，基金管理人应将属于基金财产的全部资金划入基金托管人开立的基金银行账户，</w:t>
      </w:r>
      <w:r w:rsidR="009A1EE5" w:rsidRPr="009A1EE5">
        <w:rPr>
          <w:rFonts w:ascii="彩虹粗仿宋" w:eastAsia="彩虹粗仿宋" w:hAnsi="宋体" w:cs="Arial" w:hint="eastAsia"/>
          <w:sz w:val="24"/>
        </w:rPr>
        <w:t>注册登记机构应将网下股票认购所募集到的股票划入以基金托管人和基金联名方式开立的证券账户下</w:t>
      </w:r>
      <w:r w:rsidR="009A1EE5">
        <w:rPr>
          <w:rFonts w:ascii="彩虹粗仿宋" w:eastAsia="彩虹粗仿宋" w:hAnsi="宋体" w:cs="Arial" w:hint="eastAsia"/>
          <w:sz w:val="24"/>
        </w:rPr>
        <w:t>，</w:t>
      </w:r>
      <w:r w:rsidRPr="003A0F20">
        <w:rPr>
          <w:rFonts w:ascii="彩虹粗仿宋" w:eastAsia="彩虹粗仿宋" w:hAnsi="宋体" w:cs="Arial" w:hint="eastAsia"/>
          <w:sz w:val="24"/>
        </w:rPr>
        <w:t>同时在规定时间内，聘请</w:t>
      </w:r>
      <w:r w:rsidR="00A701EF" w:rsidRPr="00A701EF">
        <w:rPr>
          <w:rFonts w:ascii="彩虹粗仿宋" w:eastAsia="彩虹粗仿宋" w:hAnsi="宋体" w:cs="Arial" w:hint="eastAsia"/>
          <w:sz w:val="24"/>
        </w:rPr>
        <w:t>符合《证券法》规定</w:t>
      </w:r>
      <w:r w:rsidR="00A701EF">
        <w:rPr>
          <w:rFonts w:ascii="彩虹粗仿宋" w:eastAsia="彩虹粗仿宋" w:hAnsi="宋体" w:cs="Arial" w:hint="eastAsia"/>
          <w:sz w:val="24"/>
        </w:rPr>
        <w:t>的</w:t>
      </w:r>
      <w:r w:rsidRPr="003A0F20">
        <w:rPr>
          <w:rFonts w:ascii="彩虹粗仿宋" w:eastAsia="彩虹粗仿宋" w:hAnsi="宋体" w:cs="Arial" w:hint="eastAsia"/>
          <w:sz w:val="24"/>
        </w:rPr>
        <w:t>会计师事务所进行验资，出具验资报告。出具的验资报告由参加验资的2名或2名以上中国注册会计师签字方为有效。</w:t>
      </w:r>
    </w:p>
    <w:p w14:paraId="5EE8DCAC" w14:textId="30C87B1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3.若基金募集期限届满，未能达到</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生效的条件，由基金管理人按规定办理退款等事宜。</w:t>
      </w:r>
      <w:r w:rsidR="009A1EE5" w:rsidRPr="009A1EE5">
        <w:rPr>
          <w:rFonts w:ascii="彩虹粗仿宋" w:eastAsia="彩虹粗仿宋" w:hAnsi="宋体" w:cs="Arial" w:hint="eastAsia"/>
          <w:sz w:val="24"/>
        </w:rPr>
        <w:t>对于基金募集期间网下股票认购所募集的股票，发售代理机构应予以解冻。</w:t>
      </w:r>
    </w:p>
    <w:p w14:paraId="266699F6"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（三）基金银行账户的开立和管理</w:t>
      </w:r>
    </w:p>
    <w:p w14:paraId="492D4649" w14:textId="15C28072"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1.基金托管人</w:t>
      </w:r>
      <w:r w:rsidR="00A701EF">
        <w:rPr>
          <w:rFonts w:ascii="彩虹粗仿宋" w:eastAsia="彩虹粗仿宋" w:hAnsi="宋体" w:cs="Arial" w:hint="eastAsia"/>
          <w:sz w:val="24"/>
        </w:rPr>
        <w:t>应</w:t>
      </w:r>
      <w:r w:rsidRPr="003A0F20">
        <w:rPr>
          <w:rFonts w:ascii="彩虹粗仿宋" w:eastAsia="彩虹粗仿宋" w:hAnsi="宋体" w:cs="Arial" w:hint="eastAsia"/>
          <w:sz w:val="24"/>
        </w:rPr>
        <w:t>以基金的名义在其营业机构开立基金的银行账户，并根据基金管理人合法合规的指令办理资金收付。本基金的银行预留印鉴由基金托管人保管和使用。</w:t>
      </w:r>
    </w:p>
    <w:p w14:paraId="68EE4924"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1878D621"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3.基金银行账户的开立和管理应符合银行业监督管理机构的有关规定。</w:t>
      </w:r>
    </w:p>
    <w:p w14:paraId="6EBB609D" w14:textId="77777777" w:rsidR="0099216A"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4.在符合法律法规规定的条件下，基金托管人可以通过基金托管人专用账户办理基金资产的支付。</w:t>
      </w:r>
    </w:p>
    <w:p w14:paraId="257662D2" w14:textId="5FC2E1CF" w:rsidR="0046729E" w:rsidRPr="003A0F20" w:rsidRDefault="0046729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sidR="00A701EF">
        <w:rPr>
          <w:rFonts w:ascii="彩虹粗仿宋" w:eastAsia="彩虹粗仿宋" w:hAnsi="宋体" w:cs="Arial" w:hint="eastAsia"/>
          <w:sz w:val="24"/>
        </w:rPr>
        <w:t>基金</w:t>
      </w:r>
      <w:r>
        <w:rPr>
          <w:rFonts w:ascii="彩虹粗仿宋" w:eastAsia="彩虹粗仿宋" w:hAnsi="宋体" w:cs="Arial" w:hint="eastAsia"/>
          <w:sz w:val="24"/>
        </w:rPr>
        <w:t>管理人应于</w:t>
      </w:r>
      <w:r w:rsidR="00611F86" w:rsidRPr="00611F86">
        <w:rPr>
          <w:rFonts w:ascii="彩虹粗仿宋" w:eastAsia="彩虹粗仿宋" w:hAnsi="宋体" w:cs="Arial" w:hint="eastAsia"/>
          <w:sz w:val="24"/>
        </w:rPr>
        <w:t>基金终止运作</w:t>
      </w:r>
      <w:r>
        <w:rPr>
          <w:rFonts w:ascii="彩虹粗仿宋" w:eastAsia="彩虹粗仿宋" w:hAnsi="宋体" w:cs="Arial" w:hint="eastAsia"/>
          <w:sz w:val="24"/>
        </w:rPr>
        <w:t>后及时完成收益兑付、费用结清及其他应收应付款项资金划转，</w:t>
      </w:r>
      <w:r w:rsidR="00963D5C" w:rsidRPr="00963D5C">
        <w:rPr>
          <w:rFonts w:ascii="彩虹粗仿宋" w:eastAsia="彩虹粗仿宋" w:hAnsi="宋体" w:cs="Arial" w:hint="eastAsia"/>
          <w:sz w:val="24"/>
        </w:rPr>
        <w:t>在确保后续不再发生款项进出后的</w:t>
      </w:r>
      <w:r>
        <w:rPr>
          <w:rFonts w:ascii="彩虹粗仿宋" w:eastAsia="彩虹粗仿宋" w:hAnsi="宋体" w:cs="Arial" w:hint="eastAsia"/>
          <w:sz w:val="24"/>
        </w:rPr>
        <w:t>10个工作日内向</w:t>
      </w:r>
      <w:r w:rsidR="00A701EF">
        <w:rPr>
          <w:rFonts w:ascii="彩虹粗仿宋" w:eastAsia="彩虹粗仿宋" w:hAnsi="宋体" w:cs="Arial" w:hint="eastAsia"/>
          <w:sz w:val="24"/>
        </w:rPr>
        <w:t>基金</w:t>
      </w:r>
      <w:r>
        <w:rPr>
          <w:rFonts w:ascii="彩虹粗仿宋" w:eastAsia="彩虹粗仿宋" w:hAnsi="宋体" w:cs="Arial" w:hint="eastAsia"/>
          <w:sz w:val="24"/>
        </w:rPr>
        <w:t>托管人发出销户申请。</w:t>
      </w:r>
    </w:p>
    <w:p w14:paraId="49B9C876"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（四）基金证券账户</w:t>
      </w:r>
      <w:r w:rsidR="00DC6EC1" w:rsidRPr="003A0F20">
        <w:rPr>
          <w:rFonts w:ascii="彩虹粗仿宋" w:eastAsia="彩虹粗仿宋" w:hAnsi="宋体" w:cs="Arial" w:hint="eastAsia"/>
          <w:sz w:val="24"/>
        </w:rPr>
        <w:t>和结算备付金账户</w:t>
      </w:r>
      <w:r w:rsidRPr="003A0F20">
        <w:rPr>
          <w:rFonts w:ascii="彩虹粗仿宋" w:eastAsia="彩虹粗仿宋" w:hAnsi="宋体" w:cs="Arial" w:hint="eastAsia"/>
          <w:sz w:val="24"/>
        </w:rPr>
        <w:t>的开立和管理</w:t>
      </w:r>
    </w:p>
    <w:p w14:paraId="774C3D37"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1.基金托管人在中国证券登记结算有限责任公司为基金开立基金托管人与基</w:t>
      </w:r>
      <w:r w:rsidRPr="003A0F20">
        <w:rPr>
          <w:rFonts w:ascii="彩虹粗仿宋" w:eastAsia="彩虹粗仿宋" w:hAnsi="宋体" w:cs="Arial" w:hint="eastAsia"/>
          <w:sz w:val="24"/>
        </w:rPr>
        <w:lastRenderedPageBreak/>
        <w:t>金联名的证券账户。</w:t>
      </w:r>
    </w:p>
    <w:p w14:paraId="42D56BD4"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0967FCE"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3.基金证券账户的开立和证券账户卡的保管由基金托管人负责，账户资产的管理和运用由基金管理人负责。</w:t>
      </w:r>
    </w:p>
    <w:p w14:paraId="78B1C8DD" w14:textId="525DB43D" w:rsidR="002F6C97" w:rsidRPr="003A0F20" w:rsidRDefault="002F6C97" w:rsidP="002F6C97">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证券账户开户费</w:t>
      </w:r>
      <w:r w:rsidR="003F4074" w:rsidRPr="003A0F20">
        <w:rPr>
          <w:rFonts w:ascii="彩虹粗仿宋" w:eastAsia="彩虹粗仿宋" w:hAnsi="宋体"/>
          <w:sz w:val="24"/>
        </w:rPr>
        <w:t>由</w:t>
      </w:r>
      <w:r w:rsidR="003F4074" w:rsidRPr="003A0F20">
        <w:rPr>
          <w:rFonts w:ascii="彩虹粗仿宋" w:eastAsia="彩虹粗仿宋" w:hAnsi="宋体" w:hint="eastAsia"/>
          <w:sz w:val="24"/>
        </w:rPr>
        <w:t>基金管理人先行垫付</w:t>
      </w:r>
      <w:r w:rsidR="003F4074" w:rsidRPr="003A0F20">
        <w:rPr>
          <w:rFonts w:ascii="彩虹粗仿宋" w:eastAsia="彩虹粗仿宋" w:hAnsi="宋体"/>
          <w:sz w:val="24"/>
        </w:rPr>
        <w:t>,</w:t>
      </w:r>
      <w:r w:rsidR="003F4074" w:rsidRPr="003A0F20">
        <w:rPr>
          <w:rFonts w:ascii="彩虹粗仿宋" w:eastAsia="彩虹粗仿宋" w:hAnsi="宋体" w:hint="eastAsia"/>
          <w:sz w:val="24"/>
        </w:rPr>
        <w:t>待</w:t>
      </w:r>
      <w:r w:rsidR="0046101E">
        <w:rPr>
          <w:rFonts w:ascii="彩虹粗仿宋" w:eastAsia="彩虹粗仿宋" w:hAnsi="宋体" w:hint="eastAsia"/>
          <w:sz w:val="24"/>
        </w:rPr>
        <w:t>本基金</w:t>
      </w:r>
      <w:r w:rsidR="003F4074" w:rsidRPr="003A0F20">
        <w:rPr>
          <w:rFonts w:ascii="彩虹粗仿宋" w:eastAsia="彩虹粗仿宋" w:hAnsi="宋体" w:hint="eastAsia"/>
          <w:sz w:val="24"/>
        </w:rPr>
        <w:t>启始运营后</w:t>
      </w:r>
      <w:r w:rsidR="003F4074" w:rsidRPr="003A0F20">
        <w:rPr>
          <w:rFonts w:ascii="彩虹粗仿宋" w:eastAsia="彩虹粗仿宋" w:hAnsi="宋体"/>
          <w:sz w:val="24"/>
        </w:rPr>
        <w:t>,</w:t>
      </w:r>
      <w:r w:rsidR="003F4074" w:rsidRPr="003A0F20">
        <w:rPr>
          <w:rFonts w:ascii="彩虹粗仿宋" w:eastAsia="彩虹粗仿宋" w:hAnsi="宋体" w:hint="eastAsia"/>
          <w:sz w:val="24"/>
        </w:rPr>
        <w:t>基金</w:t>
      </w:r>
      <w:r w:rsidR="003F4074" w:rsidRPr="003A0F20">
        <w:rPr>
          <w:rFonts w:ascii="彩虹粗仿宋" w:eastAsia="彩虹粗仿宋" w:hAnsi="宋体"/>
          <w:sz w:val="24"/>
        </w:rPr>
        <w:t>管理人可向</w:t>
      </w:r>
      <w:r w:rsidR="003F4074" w:rsidRPr="003A0F20">
        <w:rPr>
          <w:rFonts w:ascii="彩虹粗仿宋" w:eastAsia="彩虹粗仿宋" w:hAnsi="宋体" w:hint="eastAsia"/>
          <w:sz w:val="24"/>
        </w:rPr>
        <w:t>基金</w:t>
      </w:r>
      <w:r w:rsidR="003F4074" w:rsidRPr="003A0F20">
        <w:rPr>
          <w:rFonts w:ascii="彩虹粗仿宋" w:eastAsia="彩虹粗仿宋" w:hAnsi="宋体"/>
          <w:sz w:val="24"/>
        </w:rPr>
        <w:t>托管人发送划款指令,将代垫开户费从本</w:t>
      </w:r>
      <w:r w:rsidR="003F4074" w:rsidRPr="003A0F20">
        <w:rPr>
          <w:rFonts w:ascii="彩虹粗仿宋" w:eastAsia="彩虹粗仿宋" w:hAnsi="宋体" w:hint="eastAsia"/>
          <w:sz w:val="24"/>
        </w:rPr>
        <w:t>基金托管资金</w:t>
      </w:r>
      <w:r w:rsidR="003F4074" w:rsidRPr="003A0F20">
        <w:rPr>
          <w:rFonts w:ascii="彩虹粗仿宋" w:eastAsia="彩虹粗仿宋" w:hAnsi="宋体"/>
          <w:sz w:val="24"/>
        </w:rPr>
        <w:t>账户中</w:t>
      </w:r>
      <w:r w:rsidR="003F4074" w:rsidRPr="003A0F20">
        <w:rPr>
          <w:rFonts w:ascii="彩虹粗仿宋" w:eastAsia="彩虹粗仿宋" w:hAnsi="宋体" w:hint="eastAsia"/>
          <w:sz w:val="24"/>
        </w:rPr>
        <w:t>扣还基金管理人。</w:t>
      </w:r>
    </w:p>
    <w:p w14:paraId="5773CDFB"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9F0EFC" w:rsidRPr="003A0F20">
        <w:rPr>
          <w:rFonts w:ascii="彩虹粗仿宋" w:eastAsia="彩虹粗仿宋" w:hAnsi="宋体" w:cs="Arial" w:hint="eastAsia"/>
          <w:sz w:val="24"/>
        </w:rPr>
        <w:t>保证</w:t>
      </w:r>
      <w:r w:rsidRPr="003A0F20">
        <w:rPr>
          <w:rFonts w:ascii="彩虹粗仿宋" w:eastAsia="彩虹粗仿宋" w:hAnsi="宋体" w:cs="Arial" w:hint="eastAsia"/>
          <w:sz w:val="24"/>
        </w:rPr>
        <w:t>金、交收资金等的收取按照中国证券登记结算有限责任公司的规定</w:t>
      </w:r>
      <w:r w:rsidR="009F0EFC" w:rsidRPr="003A0F20">
        <w:rPr>
          <w:rFonts w:ascii="彩虹粗仿宋" w:eastAsia="彩虹粗仿宋" w:hAnsi="宋体" w:cs="Arial" w:hint="eastAsia"/>
          <w:sz w:val="24"/>
        </w:rPr>
        <w:t>以及基金管理人与基金托管人签署的</w:t>
      </w:r>
      <w:r w:rsidR="00E73609" w:rsidRPr="003A0F20">
        <w:rPr>
          <w:rFonts w:ascii="彩虹粗仿宋" w:eastAsia="彩虹粗仿宋" w:hAnsi="宋体" w:cs="Arial" w:hint="eastAsia"/>
          <w:sz w:val="24"/>
        </w:rPr>
        <w:t>《托管银行证券资金结算协议》</w:t>
      </w:r>
      <w:r w:rsidRPr="003A0F20">
        <w:rPr>
          <w:rFonts w:ascii="彩虹粗仿宋" w:eastAsia="彩虹粗仿宋" w:hAnsi="宋体" w:cs="Arial" w:hint="eastAsia"/>
          <w:sz w:val="24"/>
        </w:rPr>
        <w:t>执行。</w:t>
      </w:r>
    </w:p>
    <w:p w14:paraId="10B1EE3A" w14:textId="0C564F22" w:rsidR="00D84C4F" w:rsidRPr="003A0F20" w:rsidRDefault="00D84C4F">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5、</w:t>
      </w:r>
      <w:r w:rsidR="00A07EB5" w:rsidRPr="003A0F20">
        <w:rPr>
          <w:rFonts w:ascii="彩虹粗仿宋" w:eastAsia="彩虹粗仿宋" w:hAnsi="宋体" w:cs="Arial" w:hint="eastAsia"/>
          <w:sz w:val="24"/>
        </w:rPr>
        <w:t>账户注销时，在遵守中国证券登记结算</w:t>
      </w:r>
      <w:r w:rsidR="006879C2" w:rsidRPr="006879C2">
        <w:rPr>
          <w:rFonts w:ascii="彩虹粗仿宋" w:eastAsia="彩虹粗仿宋" w:hAnsi="宋体" w:cs="Arial" w:hint="eastAsia"/>
          <w:sz w:val="24"/>
        </w:rPr>
        <w:t>有限责任</w:t>
      </w:r>
      <w:r w:rsidR="00A07EB5" w:rsidRPr="003A0F20">
        <w:rPr>
          <w:rFonts w:ascii="彩虹粗仿宋" w:eastAsia="彩虹粗仿宋" w:hAnsi="宋体" w:cs="Arial" w:hint="eastAsia"/>
          <w:sz w:val="24"/>
        </w:rPr>
        <w:t>公司的相关规定下，由</w:t>
      </w:r>
      <w:r w:rsidR="00A701EF">
        <w:rPr>
          <w:rFonts w:ascii="彩虹粗仿宋" w:eastAsia="彩虹粗仿宋" w:hAnsi="宋体" w:cs="Arial" w:hint="eastAsia"/>
          <w:sz w:val="24"/>
        </w:rPr>
        <w:t>基金</w:t>
      </w:r>
      <w:r w:rsidR="00A07EB5" w:rsidRPr="003A0F20">
        <w:rPr>
          <w:rFonts w:ascii="彩虹粗仿宋" w:eastAsia="彩虹粗仿宋" w:hAnsi="宋体" w:cs="Arial" w:hint="eastAsia"/>
          <w:sz w:val="24"/>
        </w:rPr>
        <w:t>管理人和</w:t>
      </w:r>
      <w:r w:rsidR="00A701EF">
        <w:rPr>
          <w:rFonts w:ascii="彩虹粗仿宋" w:eastAsia="彩虹粗仿宋" w:hAnsi="宋体" w:cs="Arial" w:hint="eastAsia"/>
          <w:sz w:val="24"/>
        </w:rPr>
        <w:t>基金</w:t>
      </w:r>
      <w:r w:rsidR="00A07EB5" w:rsidRPr="003A0F20">
        <w:rPr>
          <w:rFonts w:ascii="彩虹粗仿宋" w:eastAsia="彩虹粗仿宋" w:hAnsi="宋体" w:cs="Arial" w:hint="eastAsia"/>
          <w:sz w:val="24"/>
        </w:rPr>
        <w:t>托管人协商确认主要办理人。账户注销期间，主要办理人如需另一方提供配合的，另一方应予以配合。</w:t>
      </w:r>
    </w:p>
    <w:p w14:paraId="150CEAF5" w14:textId="77777777" w:rsidR="0099216A" w:rsidRPr="003A0F20" w:rsidRDefault="00D84C4F">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6</w:t>
      </w:r>
      <w:r w:rsidR="0099216A" w:rsidRPr="003A0F20">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2B9E8236"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（五）债券托管专户的开设和管理</w:t>
      </w:r>
    </w:p>
    <w:p w14:paraId="7AF616D9" w14:textId="32E48148" w:rsidR="0099216A" w:rsidRPr="003A0F20" w:rsidRDefault="00314127" w:rsidP="00010FA9">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《基金合同》</w:t>
      </w:r>
      <w:r w:rsidR="00022271" w:rsidRPr="003A0F20">
        <w:rPr>
          <w:rFonts w:ascii="彩虹粗仿宋" w:eastAsia="彩虹粗仿宋" w:hAnsi="宋体" w:cs="Arial" w:hint="eastAsia"/>
          <w:sz w:val="24"/>
        </w:rPr>
        <w:t>生效后，</w:t>
      </w:r>
      <w:r w:rsidR="00010FA9" w:rsidRPr="003A0F20">
        <w:rPr>
          <w:rFonts w:ascii="彩虹粗仿宋" w:eastAsia="彩虹粗仿宋" w:hAnsi="宋体" w:cs="Arial" w:hint="eastAsia"/>
          <w:sz w:val="24"/>
        </w:rPr>
        <w:t>基金管理人负责以基金的名义申请并取得进入全国银行间同业拆借市场的交易资格，并代表基金进行交易；</w:t>
      </w:r>
      <w:r w:rsidR="00022271" w:rsidRPr="003A0F20">
        <w:rPr>
          <w:rFonts w:ascii="彩虹粗仿宋" w:eastAsia="彩虹粗仿宋" w:hAnsi="宋体" w:cs="Arial" w:hint="eastAsia"/>
          <w:sz w:val="24"/>
        </w:rPr>
        <w:t>基金托管人根据中国人民银行、银行间市场登记结算机构的有关规定，在银行间市场登记结算机构开立债券托管账户，持有人账户和资金结算账户</w:t>
      </w:r>
      <w:r w:rsidR="0099216A" w:rsidRPr="003A0F20">
        <w:rPr>
          <w:rFonts w:ascii="彩虹粗仿宋" w:eastAsia="彩虹粗仿宋" w:hAnsi="宋体" w:cs="Arial" w:hint="eastAsia"/>
          <w:sz w:val="24"/>
        </w:rPr>
        <w:t>，并代表基金进行银行间市场债券的结算。基金管理人和基金托管人共同代表基金签订全国银行间债券市场债券回购主协议。</w:t>
      </w:r>
    </w:p>
    <w:p w14:paraId="4DD77CBD"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（六）其他账户的开立和管理</w:t>
      </w:r>
    </w:p>
    <w:p w14:paraId="5ED94CE1" w14:textId="37131B18" w:rsidR="0099216A" w:rsidRDefault="0099216A" w:rsidP="00010FA9">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w:t>
      </w:r>
      <w:r w:rsidR="00010FA9" w:rsidRPr="003A0F20">
        <w:rPr>
          <w:rFonts w:ascii="彩虹粗仿宋" w:eastAsia="彩虹粗仿宋" w:hint="eastAsia"/>
          <w:szCs w:val="21"/>
        </w:rPr>
        <w:t xml:space="preserve"> </w:t>
      </w:r>
      <w:r w:rsidR="00010FA9" w:rsidRPr="003A0F20">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w:t>
      </w:r>
      <w:r w:rsidR="005061FF">
        <w:rPr>
          <w:rFonts w:ascii="彩虹粗仿宋" w:eastAsia="彩虹粗仿宋" w:hAnsi="宋体" w:cs="Arial" w:hint="eastAsia"/>
          <w:sz w:val="24"/>
        </w:rPr>
        <w:t>基金</w:t>
      </w:r>
      <w:r w:rsidR="00010FA9" w:rsidRPr="003A0F20">
        <w:rPr>
          <w:rFonts w:ascii="彩虹粗仿宋" w:eastAsia="彩虹粗仿宋" w:hAnsi="宋体" w:cs="Arial" w:hint="eastAsia"/>
          <w:sz w:val="24"/>
        </w:rPr>
        <w:t>托管人根据有关法律法规的规定和《基金合同》的约定，开立有关账户。该账户按有关规则使用并管理。</w:t>
      </w:r>
    </w:p>
    <w:p w14:paraId="516734FF" w14:textId="77777777" w:rsidR="0046729E" w:rsidRPr="0046729E" w:rsidRDefault="0046729E" w:rsidP="0046729E">
      <w:pPr>
        <w:adjustRightInd w:val="0"/>
        <w:snapToGrid w:val="0"/>
        <w:ind w:firstLineChars="200" w:firstLine="480"/>
        <w:rPr>
          <w:rFonts w:ascii="彩虹粗仿宋" w:eastAsia="彩虹粗仿宋"/>
          <w:i/>
          <w:sz w:val="24"/>
        </w:rPr>
      </w:pPr>
      <w:r>
        <w:rPr>
          <w:rFonts w:ascii="彩虹粗仿宋" w:eastAsia="彩虹粗仿宋" w:hAnsi="宋体" w:cs="Arial" w:hint="eastAsia"/>
          <w:sz w:val="24"/>
        </w:rPr>
        <w:t>2.</w:t>
      </w:r>
      <w:r w:rsidRPr="0046729E">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r w:rsidRPr="0046729E">
        <w:rPr>
          <w:rFonts w:ascii="彩虹粗仿宋" w:eastAsia="彩虹粗仿宋" w:hint="eastAsia"/>
          <w:i/>
          <w:sz w:val="24"/>
        </w:rPr>
        <w:t>。</w:t>
      </w:r>
    </w:p>
    <w:p w14:paraId="7F68EBA1" w14:textId="0E490B9E" w:rsidR="00A310FE" w:rsidRDefault="0046729E">
      <w:pPr>
        <w:adjustRightInd w:val="0"/>
        <w:snapToGrid w:val="0"/>
        <w:ind w:firstLine="480"/>
        <w:rPr>
          <w:rFonts w:ascii="彩虹粗仿宋" w:eastAsia="彩虹粗仿宋" w:hAnsi="宋体" w:cs="Arial"/>
          <w:sz w:val="24"/>
        </w:rPr>
      </w:pPr>
      <w:r w:rsidRPr="0046729E">
        <w:rPr>
          <w:rFonts w:ascii="彩虹粗仿宋" w:eastAsia="彩虹粗仿宋" w:hint="eastAsia"/>
          <w:sz w:val="24"/>
        </w:rPr>
        <w:t>本</w:t>
      </w:r>
      <w:r w:rsidR="005061FF">
        <w:rPr>
          <w:rFonts w:ascii="彩虹粗仿宋" w:eastAsia="彩虹粗仿宋" w:hAnsi="宋体" w:cs="Arial" w:hint="eastAsia"/>
          <w:sz w:val="24"/>
        </w:rPr>
        <w:t>基金</w:t>
      </w:r>
      <w:r w:rsidRPr="0046729E">
        <w:rPr>
          <w:rFonts w:ascii="彩虹粗仿宋" w:eastAsia="彩虹粗仿宋" w:hint="eastAsia"/>
          <w:sz w:val="24"/>
        </w:rPr>
        <w:t>如需参加期权交易，应当按照现有证券账户开立方式向中国证券登记结算有限责任公司申请新开立一个普通证券账户，基金管理人负责将该证券账户</w:t>
      </w:r>
      <w:r w:rsidRPr="0046729E">
        <w:rPr>
          <w:rFonts w:ascii="彩虹粗仿宋" w:eastAsia="彩虹粗仿宋" w:hint="eastAsia"/>
          <w:sz w:val="24"/>
        </w:rPr>
        <w:lastRenderedPageBreak/>
        <w:t>指定交易在证券公司或期货公司，由相应证券公司（或期货公司）为本</w:t>
      </w:r>
      <w:r w:rsidR="005061FF">
        <w:rPr>
          <w:rFonts w:ascii="彩虹粗仿宋" w:eastAsia="彩虹粗仿宋" w:hAnsi="宋体" w:cs="Arial" w:hint="eastAsia"/>
          <w:sz w:val="24"/>
        </w:rPr>
        <w:t>基金</w:t>
      </w:r>
      <w:r w:rsidRPr="0046729E">
        <w:rPr>
          <w:rFonts w:ascii="彩虹粗仿宋" w:eastAsia="彩虹粗仿宋" w:hint="eastAsia"/>
          <w:sz w:val="24"/>
        </w:rPr>
        <w:t>开立衍生品合约账户后，再通过该证券公司（或期货公司）参与期权交易。</w:t>
      </w:r>
    </w:p>
    <w:p w14:paraId="77248D40" w14:textId="77777777" w:rsidR="0099216A" w:rsidRPr="003A0F20" w:rsidRDefault="00A310FE">
      <w:pPr>
        <w:adjustRightInd w:val="0"/>
        <w:snapToGrid w:val="0"/>
        <w:ind w:firstLine="480"/>
        <w:rPr>
          <w:rFonts w:ascii="彩虹粗仿宋" w:eastAsia="彩虹粗仿宋" w:hAnsi="宋体" w:cs="Arial"/>
          <w:sz w:val="24"/>
        </w:rPr>
      </w:pPr>
      <w:r>
        <w:rPr>
          <w:rFonts w:ascii="彩虹粗仿宋" w:eastAsia="彩虹粗仿宋" w:hAnsi="宋体" w:cs="Arial"/>
          <w:sz w:val="24"/>
        </w:rPr>
        <w:t>3.</w:t>
      </w:r>
      <w:r w:rsidR="0099216A" w:rsidRPr="003A0F20">
        <w:rPr>
          <w:rFonts w:ascii="彩虹粗仿宋" w:eastAsia="彩虹粗仿宋" w:hAnsi="宋体" w:cs="Arial" w:hint="eastAsia"/>
          <w:sz w:val="24"/>
        </w:rPr>
        <w:t>法律法规等有关规定对相关账户的开立和管理另有规定的，从其规定办理。</w:t>
      </w:r>
    </w:p>
    <w:p w14:paraId="504BC390"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（七）基金财产投资的有关有价凭证等的保管</w:t>
      </w:r>
    </w:p>
    <w:p w14:paraId="059A5A23" w14:textId="63107368" w:rsidR="0099216A" w:rsidRPr="003A0F20" w:rsidRDefault="0099216A">
      <w:pPr>
        <w:adjustRightInd w:val="0"/>
        <w:snapToGrid w:val="0"/>
        <w:ind w:firstLineChars="200" w:firstLine="480"/>
        <w:rPr>
          <w:rFonts w:ascii="彩虹粗仿宋" w:eastAsia="彩虹粗仿宋" w:hAnsi="宋体" w:cs="Arial"/>
        </w:rPr>
      </w:pPr>
      <w:r w:rsidRPr="003A0F20">
        <w:rPr>
          <w:rFonts w:ascii="彩虹粗仿宋" w:eastAsia="彩虹粗仿宋" w:hAnsi="宋体" w:cs="Arial" w:hint="eastAsia"/>
          <w:sz w:val="24"/>
        </w:rPr>
        <w:t>基金财产投资的有关实物证券</w:t>
      </w:r>
      <w:r w:rsidR="004F7BE0" w:rsidRPr="003A0F20">
        <w:rPr>
          <w:rFonts w:ascii="彩虹粗仿宋" w:eastAsia="彩虹粗仿宋" w:hAnsi="宋体" w:cs="Arial" w:hint="eastAsia"/>
          <w:sz w:val="24"/>
        </w:rPr>
        <w:t>、银行</w:t>
      </w:r>
      <w:r w:rsidR="004F7BE0" w:rsidRPr="003A0F20">
        <w:rPr>
          <w:rFonts w:ascii="彩虹粗仿宋" w:eastAsia="彩虹粗仿宋" w:hint="eastAsia"/>
          <w:sz w:val="24"/>
        </w:rPr>
        <w:t>存款开户证实书</w:t>
      </w:r>
      <w:r w:rsidRPr="003A0F20">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sidR="00745177" w:rsidRPr="003A0F20">
        <w:rPr>
          <w:rFonts w:ascii="彩虹粗仿宋" w:eastAsia="彩虹粗仿宋" w:hAnsi="宋体" w:cs="Arial" w:hint="eastAsia"/>
          <w:sz w:val="24"/>
        </w:rPr>
        <w:t>/北京分公司</w:t>
      </w:r>
      <w:r w:rsidR="00AB1DD2">
        <w:rPr>
          <w:rFonts w:ascii="彩虹粗仿宋" w:eastAsia="彩虹粗仿宋" w:hAnsi="宋体" w:cs="Arial" w:hint="eastAsia"/>
          <w:sz w:val="24"/>
        </w:rPr>
        <w:t>、</w:t>
      </w:r>
      <w:r w:rsidR="00AB1DD2" w:rsidRPr="003E1A83">
        <w:rPr>
          <w:rFonts w:eastAsia="彩虹粗仿宋" w:cs="Arial" w:hint="eastAsia"/>
          <w:sz w:val="24"/>
        </w:rPr>
        <w:t>银行间市场清算所股份有限公司</w:t>
      </w:r>
      <w:r w:rsidRPr="003A0F20">
        <w:rPr>
          <w:rFonts w:ascii="彩虹粗仿宋" w:eastAsia="彩虹粗仿宋" w:hAnsi="宋体" w:cs="Arial" w:hint="eastAsia"/>
          <w:sz w:val="24"/>
        </w:rPr>
        <w:t>或票据营业中心的代保管库，保管凭证由基金托管人持有。</w:t>
      </w:r>
      <w:r w:rsidR="003E6866" w:rsidRPr="003A0F20">
        <w:rPr>
          <w:rFonts w:ascii="彩虹粗仿宋" w:eastAsia="彩虹粗仿宋" w:hAnsi="宋体" w:cs="Arial" w:hint="eastAsia"/>
          <w:sz w:val="24"/>
        </w:rPr>
        <w:t>实物证券、银行定期存款证实书等有价凭证的购买和转让，按基金管理人和基金托管人双方约定办理</w:t>
      </w:r>
      <w:r w:rsidRPr="003A0F20">
        <w:rPr>
          <w:rFonts w:ascii="彩虹粗仿宋" w:eastAsia="彩虹粗仿宋" w:hAnsi="宋体" w:cs="Arial" w:hint="eastAsia"/>
          <w:sz w:val="24"/>
        </w:rPr>
        <w:t>。基金托管人对由基金托管人以外机构实际有效控制</w:t>
      </w:r>
      <w:r w:rsidR="00745177" w:rsidRPr="003A0F20">
        <w:rPr>
          <w:rFonts w:ascii="彩虹粗仿宋" w:eastAsia="彩虹粗仿宋" w:hAnsi="宋体" w:cs="Arial" w:hint="eastAsia"/>
          <w:sz w:val="24"/>
        </w:rPr>
        <w:t>或保管</w:t>
      </w:r>
      <w:r w:rsidRPr="003A0F20">
        <w:rPr>
          <w:rFonts w:ascii="彩虹粗仿宋" w:eastAsia="彩虹粗仿宋" w:hAnsi="宋体" w:cs="Arial" w:hint="eastAsia"/>
          <w:sz w:val="24"/>
        </w:rPr>
        <w:t>的</w:t>
      </w:r>
      <w:r w:rsidR="004F7BE0" w:rsidRPr="003A0F20">
        <w:rPr>
          <w:rFonts w:ascii="彩虹粗仿宋" w:eastAsia="彩虹粗仿宋" w:hAnsi="宋体" w:cs="Arial" w:hint="eastAsia"/>
          <w:sz w:val="24"/>
        </w:rPr>
        <w:t>资产</w:t>
      </w:r>
      <w:r w:rsidRPr="003A0F20">
        <w:rPr>
          <w:rFonts w:ascii="彩虹粗仿宋" w:eastAsia="彩虹粗仿宋" w:hAnsi="宋体" w:cs="Arial" w:hint="eastAsia"/>
          <w:sz w:val="24"/>
        </w:rPr>
        <w:t>不承担</w:t>
      </w:r>
      <w:r w:rsidR="00303F78" w:rsidRPr="003A0F20">
        <w:rPr>
          <w:rFonts w:ascii="彩虹粗仿宋" w:eastAsia="彩虹粗仿宋" w:hAnsi="宋体" w:cs="Arial" w:hint="eastAsia"/>
          <w:sz w:val="24"/>
        </w:rPr>
        <w:t>任何</w:t>
      </w:r>
      <w:r w:rsidRPr="003A0F20">
        <w:rPr>
          <w:rFonts w:ascii="彩虹粗仿宋" w:eastAsia="彩虹粗仿宋" w:hAnsi="宋体" w:cs="Arial" w:hint="eastAsia"/>
          <w:sz w:val="24"/>
        </w:rPr>
        <w:t>责任。</w:t>
      </w:r>
    </w:p>
    <w:p w14:paraId="0D8096A2"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（八）与基金财产有关的重大合同的保管</w:t>
      </w:r>
    </w:p>
    <w:p w14:paraId="191F74E2" w14:textId="47BD47BC" w:rsidR="0099216A" w:rsidRPr="003A0F20" w:rsidRDefault="0099216A">
      <w:pPr>
        <w:adjustRightInd w:val="0"/>
        <w:snapToGrid w:val="0"/>
        <w:ind w:firstLineChars="200" w:firstLine="480"/>
        <w:rPr>
          <w:rFonts w:ascii="彩虹粗仿宋" w:eastAsia="彩虹粗仿宋"/>
          <w:sz w:val="30"/>
          <w:szCs w:val="30"/>
        </w:rPr>
      </w:pPr>
      <w:r w:rsidRPr="003A0F20">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sidR="002B788B" w:rsidRPr="002B788B">
        <w:rPr>
          <w:rFonts w:ascii="彩虹粗仿宋" w:eastAsia="彩虹粗仿宋" w:hAnsi="宋体" w:cs="Arial" w:hint="eastAsia"/>
          <w:sz w:val="24"/>
        </w:rPr>
        <w:t>不少于法律法规规定的最低年限</w:t>
      </w:r>
      <w:r w:rsidRPr="003A0F20">
        <w:rPr>
          <w:rFonts w:ascii="彩虹粗仿宋" w:eastAsia="彩虹粗仿宋" w:hAnsi="宋体" w:cs="Arial" w:hint="eastAsia"/>
          <w:sz w:val="24"/>
        </w:rPr>
        <w:t>。</w:t>
      </w:r>
    </w:p>
    <w:p w14:paraId="66D3C622" w14:textId="77777777" w:rsidR="0099216A" w:rsidRPr="003A0F20" w:rsidRDefault="0099216A">
      <w:pPr>
        <w:rPr>
          <w:rFonts w:ascii="彩虹粗仿宋" w:eastAsia="彩虹粗仿宋"/>
          <w:sz w:val="24"/>
        </w:rPr>
      </w:pPr>
    </w:p>
    <w:p w14:paraId="656503DB" w14:textId="77777777" w:rsidR="0099216A" w:rsidRPr="003A0F20" w:rsidRDefault="0099216A">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3A0F20">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F51CBE9"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3008A44E"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（一）基金管理人对发送指令人员的书面授权</w:t>
      </w:r>
    </w:p>
    <w:p w14:paraId="56940526"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1.基金管理人应指定专人向基金托管人发送指令。</w:t>
      </w:r>
    </w:p>
    <w:p w14:paraId="07966138"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2F1C4FBA" w14:textId="77777777" w:rsidR="0099216A" w:rsidRPr="003A0F20" w:rsidRDefault="0099216A" w:rsidP="00215762">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3.基金托管人在收到授权文件原件并经电话确认后，授权文件即生效。</w:t>
      </w:r>
      <w:r w:rsidR="00215762" w:rsidRPr="003A0F20">
        <w:rPr>
          <w:rFonts w:ascii="彩虹粗仿宋" w:eastAsia="彩虹粗仿宋" w:hAnsi="宋体" w:cs="Arial" w:hint="eastAsia"/>
          <w:sz w:val="24"/>
        </w:rPr>
        <w:t>如果授权文件中载明具体生效时间的，该生效时间不得早于</w:t>
      </w:r>
      <w:r w:rsidR="00F42AB6" w:rsidRPr="003A0F20">
        <w:rPr>
          <w:rFonts w:ascii="彩虹粗仿宋" w:eastAsia="彩虹粗仿宋" w:hAnsi="宋体" w:cs="Arial" w:hint="eastAsia"/>
          <w:sz w:val="24"/>
        </w:rPr>
        <w:t>基金</w:t>
      </w:r>
      <w:r w:rsidR="00215762" w:rsidRPr="003A0F20">
        <w:rPr>
          <w:rFonts w:ascii="彩虹粗仿宋" w:eastAsia="彩虹粗仿宋" w:hAnsi="宋体" w:cs="Arial" w:hint="eastAsia"/>
          <w:sz w:val="24"/>
        </w:rPr>
        <w:t>托管人收到授权文件并经电话确认的时点。如早于，则以</w:t>
      </w:r>
      <w:r w:rsidR="00F42AB6" w:rsidRPr="003A0F20">
        <w:rPr>
          <w:rFonts w:ascii="彩虹粗仿宋" w:eastAsia="彩虹粗仿宋" w:hAnsi="宋体" w:cs="Arial" w:hint="eastAsia"/>
          <w:sz w:val="24"/>
        </w:rPr>
        <w:t>基金</w:t>
      </w:r>
      <w:r w:rsidR="00215762" w:rsidRPr="003A0F20">
        <w:rPr>
          <w:rFonts w:ascii="彩虹粗仿宋" w:eastAsia="彩虹粗仿宋" w:hAnsi="宋体" w:cs="Arial" w:hint="eastAsia"/>
          <w:sz w:val="24"/>
        </w:rPr>
        <w:t>托管人收到授权文件并经电话确认的时点为授权文件的生效时间。</w:t>
      </w:r>
    </w:p>
    <w:p w14:paraId="6C2B56C1"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lastRenderedPageBreak/>
        <w:t>4.基金管理人和基金托管人对授权文件负有保密义务，其内容不得向被授权人及相关操作人员以外的任何人</w:t>
      </w:r>
      <w:r w:rsidR="00F42AB6" w:rsidRPr="003A0F20">
        <w:rPr>
          <w:rFonts w:ascii="彩虹粗仿宋" w:eastAsia="彩虹粗仿宋" w:hAnsi="宋体" w:cs="Arial" w:hint="eastAsia"/>
          <w:sz w:val="24"/>
        </w:rPr>
        <w:t>泄露</w:t>
      </w:r>
      <w:r w:rsidRPr="003A0F20">
        <w:rPr>
          <w:rFonts w:ascii="彩虹粗仿宋" w:eastAsia="彩虹粗仿宋" w:hAnsi="宋体" w:cs="Arial" w:hint="eastAsia"/>
          <w:sz w:val="24"/>
        </w:rPr>
        <w:t>。但法律法规规定或有权机关要求的除外。</w:t>
      </w:r>
    </w:p>
    <w:p w14:paraId="55AC0F31"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（二）指令的内容</w:t>
      </w:r>
    </w:p>
    <w:p w14:paraId="44CFA5FD"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1.指令包括付款指令以及其他资金划拨指令等。</w:t>
      </w:r>
    </w:p>
    <w:p w14:paraId="6D1FB6EB"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74B957AB"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（三）指令的发送、确认及执行的时间和程序</w:t>
      </w:r>
    </w:p>
    <w:p w14:paraId="05653688"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1.指令的发送</w:t>
      </w:r>
    </w:p>
    <w:p w14:paraId="16E9B92E"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基金管理人发送指令应采用加密传真方式</w:t>
      </w:r>
      <w:r w:rsidR="00215762" w:rsidRPr="003A0F20">
        <w:rPr>
          <w:rFonts w:ascii="彩虹粗仿宋" w:eastAsia="彩虹粗仿宋" w:hAnsi="宋体" w:cs="Arial" w:hint="eastAsia"/>
          <w:sz w:val="24"/>
        </w:rPr>
        <w:t>或双方协商一致的其他方式</w:t>
      </w:r>
      <w:r w:rsidRPr="003A0F20">
        <w:rPr>
          <w:rFonts w:ascii="彩虹粗仿宋" w:eastAsia="彩虹粗仿宋" w:hAnsi="宋体" w:cs="Arial" w:hint="eastAsia"/>
          <w:sz w:val="24"/>
        </w:rPr>
        <w:t>。</w:t>
      </w:r>
    </w:p>
    <w:p w14:paraId="1F71CEEA" w14:textId="36858CE7"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基金管理人应按照法律法规和</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的规定，在其合法的经营权限和交易权限内发送指令；被授权人应严格按照其授权权限发送指令。对于被授权人依约定程序发出的指令，基金管理人不得否认其效力。但如果基金管理人已经撤销或更改对</w:t>
      </w:r>
      <w:r w:rsidR="003E6866" w:rsidRPr="003A0F20">
        <w:rPr>
          <w:rFonts w:ascii="彩虹粗仿宋" w:eastAsia="彩虹粗仿宋" w:hAnsi="宋体" w:cs="Arial" w:hint="eastAsia"/>
          <w:sz w:val="24"/>
        </w:rPr>
        <w:t>被授权</w:t>
      </w:r>
      <w:r w:rsidRPr="003A0F20">
        <w:rPr>
          <w:rFonts w:ascii="彩虹粗仿宋" w:eastAsia="彩虹粗仿宋" w:hAnsi="宋体" w:cs="Arial" w:hint="eastAsia"/>
          <w:sz w:val="24"/>
        </w:rPr>
        <w:t>人的授权，并且基金托管人根据本协议确认后，则对于此后该</w:t>
      </w:r>
      <w:r w:rsidR="005061FF" w:rsidRPr="003A0F20">
        <w:rPr>
          <w:rFonts w:ascii="彩虹粗仿宋" w:eastAsia="彩虹粗仿宋" w:hAnsi="宋体" w:cs="Arial" w:hint="eastAsia"/>
          <w:sz w:val="24"/>
        </w:rPr>
        <w:t>被授权人</w:t>
      </w:r>
      <w:r w:rsidRPr="003A0F20">
        <w:rPr>
          <w:rFonts w:ascii="彩虹粗仿宋" w:eastAsia="彩虹粗仿宋" w:hAnsi="宋体" w:cs="Arial" w:hint="eastAsia"/>
          <w:sz w:val="24"/>
        </w:rPr>
        <w:t>无权发送的指令，或超权限发送的指令，基金管理人不承担责任，授权已更改但未经基金托管人确认的情况除外。</w:t>
      </w:r>
    </w:p>
    <w:p w14:paraId="6C1B9922" w14:textId="77777777"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指令发出后，基金管理人应及时以电话方式向基金托管人确认。</w:t>
      </w:r>
    </w:p>
    <w:p w14:paraId="79CE9B0B" w14:textId="1A52387A" w:rsidR="0099216A" w:rsidRPr="003A0F20" w:rsidRDefault="008B627B" w:rsidP="00BA6B2D">
      <w:pPr>
        <w:adjustRightInd w:val="0"/>
        <w:snapToGrid w:val="0"/>
        <w:ind w:firstLine="482"/>
        <w:rPr>
          <w:rFonts w:ascii="彩虹粗仿宋" w:eastAsia="彩虹粗仿宋" w:hAnsi="宋体" w:cs="Arial"/>
          <w:sz w:val="24"/>
        </w:rPr>
      </w:pPr>
      <w:r w:rsidRPr="003A0F20">
        <w:rPr>
          <w:rFonts w:ascii="彩虹粗仿宋" w:eastAsia="彩虹粗仿宋" w:hAnsi="宋体" w:hint="eastAsia"/>
          <w:sz w:val="24"/>
        </w:rPr>
        <w:t>基金管理人应在银行间交易成交后，及时</w:t>
      </w:r>
      <w:r w:rsidR="00254004" w:rsidRPr="003A0F20">
        <w:rPr>
          <w:rFonts w:asciiTheme="minorHAnsi" w:eastAsia="彩虹粗仿宋" w:hAnsiTheme="minorHAnsi" w:hint="cs"/>
          <w:sz w:val="24"/>
        </w:rPr>
        <w:t> </w:t>
      </w:r>
      <w:r w:rsidR="00254004" w:rsidRPr="003A0F20">
        <w:rPr>
          <w:rFonts w:asciiTheme="minorHAnsi" w:eastAsia="彩虹粗仿宋" w:hAnsiTheme="minorHAnsi" w:hint="eastAsia"/>
          <w:sz w:val="24"/>
        </w:rPr>
        <w:t>将</w:t>
      </w:r>
      <w:r w:rsidRPr="003A0F20">
        <w:rPr>
          <w:rFonts w:ascii="彩虹粗仿宋" w:eastAsia="彩虹粗仿宋" w:hAnsi="宋体" w:hint="eastAsia"/>
          <w:sz w:val="24"/>
        </w:rPr>
        <w:t>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061EF235" w14:textId="77777777"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2.指令的确认</w:t>
      </w:r>
    </w:p>
    <w:p w14:paraId="6C3E7C72" w14:textId="3C7B478B" w:rsidR="002A1041" w:rsidRPr="003A0F20" w:rsidRDefault="0099216A" w:rsidP="00BA6B2D">
      <w:pPr>
        <w:pStyle w:val="HTML"/>
        <w:adjustRightInd w:val="0"/>
        <w:snapToGrid w:val="0"/>
        <w:ind w:firstLine="482"/>
        <w:rPr>
          <w:sz w:val="21"/>
          <w:szCs w:val="21"/>
        </w:rPr>
      </w:pPr>
      <w:r w:rsidRPr="003A0F20">
        <w:rPr>
          <w:rFonts w:ascii="彩虹粗仿宋" w:eastAsia="彩虹粗仿宋" w:cs="Arial" w:hint="eastAsia"/>
        </w:rPr>
        <w:t>基金托管人应指定专人接收基金管理人的指令，预先通知基金管理人其名单，并与基金管理人商定指令发送和接收方式。指令到达基金托管人后，基金托管人应指定专人立即审慎验证</w:t>
      </w:r>
      <w:r w:rsidR="00E73609" w:rsidRPr="003A0F20">
        <w:rPr>
          <w:rFonts w:ascii="彩虹粗仿宋" w:eastAsia="彩虹粗仿宋" w:cs="Arial" w:hint="eastAsia"/>
        </w:rPr>
        <w:t>指令的要素是否齐全，并将指令所载签字和印鉴与授权</w:t>
      </w:r>
      <w:r w:rsidR="00161ECC" w:rsidRPr="00161ECC">
        <w:rPr>
          <w:rFonts w:ascii="彩虹粗仿宋" w:eastAsia="彩虹粗仿宋" w:cs="Arial" w:hint="eastAsia"/>
        </w:rPr>
        <w:t>文件</w:t>
      </w:r>
      <w:r w:rsidR="00E73609" w:rsidRPr="003A0F20">
        <w:rPr>
          <w:rFonts w:ascii="彩虹粗仿宋" w:eastAsia="彩虹粗仿宋" w:cs="Arial" w:hint="eastAsia"/>
        </w:rPr>
        <w:t>进行表面真实性及权限范围核对，复核无误后应在规定期限内执行，不得延误。</w:t>
      </w:r>
      <w:r w:rsidRPr="003A0F20">
        <w:rPr>
          <w:rFonts w:ascii="彩虹粗仿宋" w:eastAsia="彩虹粗仿宋" w:cs="Arial" w:hint="eastAsia"/>
        </w:rPr>
        <w:t>如有疑问必须及时通知基金管理人。</w:t>
      </w:r>
    </w:p>
    <w:p w14:paraId="34390D29" w14:textId="77777777"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3.指令的时间和执行</w:t>
      </w:r>
    </w:p>
    <w:p w14:paraId="0BBABF88" w14:textId="2F40096A" w:rsidR="0099216A" w:rsidRPr="003A0F20" w:rsidRDefault="003E6866" w:rsidP="00BA6B2D">
      <w:pPr>
        <w:pStyle w:val="aa"/>
        <w:spacing w:line="240" w:lineRule="auto"/>
        <w:ind w:firstLineChars="0" w:firstLine="482"/>
        <w:rPr>
          <w:rFonts w:ascii="彩虹粗仿宋" w:eastAsia="彩虹粗仿宋" w:hAnsi="宋体" w:cs="Arial"/>
          <w:szCs w:val="24"/>
          <w:shd w:val="pct15" w:color="auto" w:fill="FFFFFF"/>
        </w:rPr>
      </w:pPr>
      <w:r w:rsidRPr="003A0F20">
        <w:rPr>
          <w:rFonts w:ascii="彩虹粗仿宋" w:eastAsia="彩虹粗仿宋" w:hAnsi="宋体" w:cs="Arial" w:hint="eastAsia"/>
        </w:rPr>
        <w:t>基金管理人</w:t>
      </w:r>
      <w:r w:rsidR="00511D84" w:rsidRPr="003A0F20">
        <w:rPr>
          <w:rFonts w:ascii="彩虹粗仿宋" w:eastAsia="彩虹粗仿宋" w:hAnsi="宋体" w:cs="Arial" w:hint="eastAsia"/>
        </w:rPr>
        <w:t>尽量</w:t>
      </w:r>
      <w:r w:rsidRPr="003A0F20">
        <w:rPr>
          <w:rFonts w:ascii="彩虹粗仿宋" w:eastAsia="彩虹粗仿宋" w:hAnsi="宋体" w:cs="Arial" w:hint="eastAsia"/>
        </w:rPr>
        <w:t>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00511D84" w:rsidRPr="003A0F20">
        <w:rPr>
          <w:rFonts w:ascii="彩虹粗仿宋" w:eastAsia="彩虹粗仿宋" w:hAnsi="宋体" w:cs="Arial" w:hint="eastAsia"/>
          <w:szCs w:val="24"/>
        </w:rPr>
        <w:t>对于中国证券登记结算有限责任公司实行T+0非担保交收的业务，基金管理人应在交易日14：00</w:t>
      </w:r>
      <w:r w:rsidR="00511D84" w:rsidRPr="003A0F20">
        <w:rPr>
          <w:rFonts w:ascii="彩虹粗仿宋" w:eastAsia="彩虹粗仿宋" w:hAnsi="宋体" w:cs="Arial" w:hint="eastAsia"/>
        </w:rPr>
        <w:t>前</w:t>
      </w:r>
      <w:r w:rsidR="00511D84" w:rsidRPr="003A0F20">
        <w:rPr>
          <w:rFonts w:ascii="彩虹粗仿宋" w:eastAsia="彩虹粗仿宋" w:hAnsi="宋体" w:cs="Arial" w:hint="eastAsia"/>
          <w:szCs w:val="24"/>
        </w:rPr>
        <w:t>将划款指令发送至</w:t>
      </w:r>
      <w:r w:rsidR="00DE21D9">
        <w:rPr>
          <w:rFonts w:ascii="彩虹粗仿宋" w:eastAsia="彩虹粗仿宋" w:hAnsi="宋体" w:cs="Arial" w:hint="eastAsia"/>
          <w:szCs w:val="24"/>
        </w:rPr>
        <w:t>基金</w:t>
      </w:r>
      <w:r w:rsidR="00511D84" w:rsidRPr="003A0F20">
        <w:rPr>
          <w:rFonts w:ascii="彩虹粗仿宋" w:eastAsia="彩虹粗仿宋" w:hAnsi="宋体" w:cs="Arial" w:hint="eastAsia"/>
          <w:szCs w:val="24"/>
        </w:rPr>
        <w:t>托管人。</w:t>
      </w:r>
      <w:r w:rsidR="002813CE" w:rsidRPr="003A0F20">
        <w:rPr>
          <w:rFonts w:ascii="彩虹粗仿宋" w:eastAsia="彩虹粗仿宋" w:hAnsi="宋体" w:cs="Arial" w:hint="eastAsia"/>
          <w:szCs w:val="24"/>
        </w:rPr>
        <w:lastRenderedPageBreak/>
        <w:t>因基金管理人指令传输不及时，致使资金未能及时划入</w:t>
      </w:r>
      <w:r w:rsidR="006879C2" w:rsidRPr="006879C2">
        <w:rPr>
          <w:rFonts w:ascii="彩虹粗仿宋" w:eastAsia="彩虹粗仿宋" w:hAnsi="宋体" w:cs="Arial" w:hint="eastAsia"/>
          <w:szCs w:val="24"/>
        </w:rPr>
        <w:t>中国证券登记结算有限责任</w:t>
      </w:r>
      <w:r w:rsidR="002813CE" w:rsidRPr="003A0F20">
        <w:rPr>
          <w:rFonts w:ascii="彩虹粗仿宋" w:eastAsia="彩虹粗仿宋" w:hAnsi="宋体" w:cs="Arial" w:hint="eastAsia"/>
          <w:szCs w:val="24"/>
        </w:rPr>
        <w:t>公司所造成的损失由基金管理人承担，包括赔偿在</w:t>
      </w:r>
      <w:r w:rsidR="000A07D9" w:rsidRPr="003A0F20">
        <w:rPr>
          <w:rFonts w:ascii="彩虹粗仿宋" w:eastAsia="彩虹粗仿宋" w:hAnsi="宋体" w:cs="Arial" w:hint="eastAsia"/>
          <w:szCs w:val="24"/>
        </w:rPr>
        <w:t>该</w:t>
      </w:r>
      <w:r w:rsidR="002813CE" w:rsidRPr="003A0F20">
        <w:rPr>
          <w:rFonts w:ascii="彩虹粗仿宋" w:eastAsia="彩虹粗仿宋" w:hAnsi="宋体" w:cs="Arial" w:hint="eastAsia"/>
          <w:szCs w:val="24"/>
        </w:rPr>
        <w:t>市场引起其他托管客户交易失败、赔偿因占用</w:t>
      </w:r>
      <w:r w:rsidR="002813CE" w:rsidRPr="003A0F20">
        <w:rPr>
          <w:rFonts w:ascii="彩虹粗仿宋" w:eastAsia="彩虹粗仿宋" w:hAnsi="宋体" w:cs="Arial" w:hint="eastAsia"/>
        </w:rPr>
        <w:t>结算参与人</w:t>
      </w:r>
      <w:r w:rsidR="002813CE" w:rsidRPr="003A0F20">
        <w:rPr>
          <w:rFonts w:ascii="彩虹粗仿宋" w:eastAsia="彩虹粗仿宋" w:hAnsi="宋体" w:cs="Arial" w:hint="eastAsia"/>
          <w:szCs w:val="24"/>
        </w:rPr>
        <w:t>最低备付金带来的利息损失</w:t>
      </w:r>
      <w:r w:rsidR="002813CE" w:rsidRPr="003A0F20">
        <w:rPr>
          <w:rFonts w:ascii="彩虹粗仿宋" w:eastAsia="彩虹粗仿宋" w:hAnsi="宋体" w:cs="Arial" w:hint="eastAsia"/>
        </w:rPr>
        <w:t>。</w:t>
      </w:r>
      <w:r w:rsidR="0073374A" w:rsidRPr="003A0F20">
        <w:rPr>
          <w:rFonts w:ascii="彩虹粗仿宋" w:eastAsia="彩虹粗仿宋" w:hAnsi="宋体" w:cs="Arial" w:hint="eastAsia"/>
          <w:szCs w:val="24"/>
        </w:rPr>
        <w:t>基金管理人应确保基金托管人在执行指令时，</w:t>
      </w:r>
      <w:r w:rsidR="0099216A" w:rsidRPr="003A0F20">
        <w:rPr>
          <w:rFonts w:ascii="彩虹粗仿宋" w:eastAsia="彩虹粗仿宋" w:hAnsi="宋体" w:cs="Arial" w:hint="eastAsia"/>
          <w:szCs w:val="24"/>
        </w:rPr>
        <w:t>基金资金账户有足够的资金余额，</w:t>
      </w:r>
      <w:r w:rsidR="00876A2B" w:rsidRPr="003A0F20">
        <w:rPr>
          <w:rFonts w:ascii="彩虹粗仿宋" w:eastAsia="彩虹粗仿宋" w:hAnsi="宋体" w:cs="Arial" w:hint="eastAsia"/>
        </w:rPr>
        <w:t>在基金资金头寸充足的情况下，基金托管人对基金管理人符合法律法规、《基金合同》、本协议的指令不得拖延或拒绝执行。</w:t>
      </w:r>
    </w:p>
    <w:p w14:paraId="16526B86" w14:textId="77777777" w:rsidR="0099216A" w:rsidRPr="003A0F20" w:rsidRDefault="0099216A" w:rsidP="00BA6B2D">
      <w:pPr>
        <w:pStyle w:val="aa"/>
        <w:spacing w:line="240" w:lineRule="auto"/>
        <w:ind w:firstLineChars="0" w:firstLine="482"/>
        <w:rPr>
          <w:rFonts w:ascii="彩虹粗仿宋" w:eastAsia="彩虹粗仿宋" w:hAnsi="宋体" w:cs="Arial"/>
        </w:rPr>
      </w:pPr>
      <w:r w:rsidRPr="003A0F20">
        <w:rPr>
          <w:rFonts w:ascii="彩虹粗仿宋" w:eastAsia="彩虹粗仿宋" w:hAnsi="宋体" w:cs="Arial" w:hint="eastAsia"/>
        </w:rPr>
        <w:t>（四）基金管理人发送错误指令的情形和处理程序</w:t>
      </w:r>
    </w:p>
    <w:p w14:paraId="72F3A01C" w14:textId="77777777"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基金管理人发送错误指令的情形包括指令违反法律法规和</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，指令发送人员无权或超越权限发送指令。</w:t>
      </w:r>
    </w:p>
    <w:p w14:paraId="0752475D" w14:textId="77777777"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7A88718E" w14:textId="77777777"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（五）基金托管人依照法律法规暂缓、拒绝执行指令的情形和处理程序</w:t>
      </w:r>
    </w:p>
    <w:p w14:paraId="5F794C52" w14:textId="77777777"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若基金托管人发现基金管理人的指令违反法律法规，或者违反</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约定的，应当拒绝执行，立即通知基金管理人。</w:t>
      </w:r>
    </w:p>
    <w:p w14:paraId="4B71C9D1" w14:textId="77777777"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（六）基金托管人未按照基金管理人指令执行的处理方法</w:t>
      </w:r>
    </w:p>
    <w:p w14:paraId="67584392" w14:textId="41C85901"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基金托管人由于自身原因，未按照基金管理人发送的指令执行并对基金财产或投资人造成</w:t>
      </w:r>
      <w:r w:rsidR="00806BE9" w:rsidRPr="003A0F20">
        <w:rPr>
          <w:rFonts w:ascii="彩虹粗仿宋" w:eastAsia="彩虹粗仿宋" w:hAnsi="宋体" w:cs="Arial" w:hint="eastAsia"/>
          <w:sz w:val="24"/>
        </w:rPr>
        <w:t>的直接</w:t>
      </w:r>
      <w:r w:rsidRPr="003A0F20">
        <w:rPr>
          <w:rFonts w:ascii="彩虹粗仿宋" w:eastAsia="彩虹粗仿宋" w:hAnsi="宋体" w:cs="Arial" w:hint="eastAsia"/>
          <w:sz w:val="24"/>
        </w:rPr>
        <w:t>损失，由基金托管人</w:t>
      </w:r>
      <w:r w:rsidR="000F3A96" w:rsidRPr="003A0F20">
        <w:rPr>
          <w:rFonts w:ascii="彩虹粗仿宋" w:eastAsia="彩虹粗仿宋" w:hint="eastAsia"/>
          <w:sz w:val="24"/>
        </w:rPr>
        <w:t>赔偿由此造成的直接损失</w:t>
      </w:r>
      <w:r w:rsidR="00DE21D9">
        <w:rPr>
          <w:rFonts w:ascii="彩虹粗仿宋" w:eastAsia="彩虹粗仿宋" w:hint="eastAsia"/>
          <w:sz w:val="24"/>
        </w:rPr>
        <w:t>。</w:t>
      </w:r>
    </w:p>
    <w:p w14:paraId="4025206A" w14:textId="77777777"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（七）更换被授权人员的程序</w:t>
      </w:r>
    </w:p>
    <w:p w14:paraId="6B595D52" w14:textId="77777777"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基金管理人更换被授权人、更改或终止对被授权人的授权，</w:t>
      </w:r>
      <w:r w:rsidR="00215762" w:rsidRPr="003A0F20">
        <w:rPr>
          <w:rFonts w:ascii="彩虹粗仿宋" w:eastAsia="彩虹粗仿宋" w:hAnsi="宋体" w:cs="Arial" w:hint="eastAsia"/>
          <w:sz w:val="24"/>
        </w:rPr>
        <w:t>应立即将新的授权文件以传真方式通知</w:t>
      </w:r>
      <w:r w:rsidR="000A0416" w:rsidRPr="003A0F20">
        <w:rPr>
          <w:rFonts w:ascii="彩虹粗仿宋" w:eastAsia="彩虹粗仿宋" w:hAnsi="宋体" w:cs="Arial" w:hint="eastAsia"/>
          <w:sz w:val="24"/>
        </w:rPr>
        <w:t>基金</w:t>
      </w:r>
      <w:r w:rsidR="00215762" w:rsidRPr="003A0F20">
        <w:rPr>
          <w:rFonts w:ascii="彩虹粗仿宋" w:eastAsia="彩虹粗仿宋" w:hAnsi="宋体" w:cs="Arial" w:hint="eastAsia"/>
          <w:sz w:val="24"/>
        </w:rPr>
        <w:t>托管人，并经电话确认后生效，原授权文件同时废止。新的授权文件在传真发出后七个工作日内送达文件正本。新的授权文件生效之后，正本送达之前，</w:t>
      </w:r>
      <w:r w:rsidR="000A0416" w:rsidRPr="003A0F20">
        <w:rPr>
          <w:rFonts w:ascii="彩虹粗仿宋" w:eastAsia="彩虹粗仿宋" w:hAnsi="宋体" w:cs="Arial" w:hint="eastAsia"/>
          <w:sz w:val="24"/>
        </w:rPr>
        <w:t>基金</w:t>
      </w:r>
      <w:r w:rsidR="00215762" w:rsidRPr="003A0F20">
        <w:rPr>
          <w:rFonts w:ascii="彩虹粗仿宋" w:eastAsia="彩虹粗仿宋" w:hAnsi="宋体" w:cs="Arial" w:hint="eastAsia"/>
          <w:sz w:val="24"/>
        </w:rPr>
        <w:t>托管人按照新的授权文件传真件内容执行有关业务，如果新的授权文件正本与传真件内容不同，由此产生的责任由</w:t>
      </w:r>
      <w:r w:rsidR="000A0416" w:rsidRPr="003A0F20">
        <w:rPr>
          <w:rFonts w:ascii="彩虹粗仿宋" w:eastAsia="彩虹粗仿宋" w:hAnsi="宋体" w:cs="Arial" w:hint="eastAsia"/>
          <w:sz w:val="24"/>
        </w:rPr>
        <w:t>基金</w:t>
      </w:r>
      <w:r w:rsidR="00215762" w:rsidRPr="003A0F20">
        <w:rPr>
          <w:rFonts w:ascii="彩虹粗仿宋" w:eastAsia="彩虹粗仿宋" w:hAnsi="宋体" w:cs="Arial" w:hint="eastAsia"/>
          <w:sz w:val="24"/>
        </w:rPr>
        <w:t>管理人承担</w:t>
      </w:r>
      <w:r w:rsidR="00215762" w:rsidRPr="003A0F20">
        <w:rPr>
          <w:rFonts w:ascii="彩虹粗仿宋" w:eastAsia="彩虹粗仿宋" w:hint="eastAsia"/>
          <w:sz w:val="24"/>
        </w:rPr>
        <w:t>。</w:t>
      </w:r>
      <w:r w:rsidRPr="003A0F20">
        <w:rPr>
          <w:rFonts w:ascii="彩虹粗仿宋" w:eastAsia="彩虹粗仿宋" w:hAnsi="宋体" w:cs="Arial" w:hint="eastAsia"/>
          <w:sz w:val="24"/>
        </w:rPr>
        <w:t>基金托管人更换接受基金管理人指令的人员，应提前</w:t>
      </w:r>
      <w:r w:rsidR="00960A4C" w:rsidRPr="003A0F20">
        <w:rPr>
          <w:rFonts w:ascii="彩虹粗仿宋" w:eastAsia="彩虹粗仿宋" w:hAnsi="宋体" w:cs="Arial" w:hint="eastAsia"/>
          <w:sz w:val="24"/>
        </w:rPr>
        <w:t>通过录音电话</w:t>
      </w:r>
      <w:r w:rsidRPr="003A0F20">
        <w:rPr>
          <w:rFonts w:ascii="彩虹粗仿宋" w:eastAsia="彩虹粗仿宋" w:hAnsi="宋体" w:cs="Arial" w:hint="eastAsia"/>
          <w:sz w:val="24"/>
        </w:rPr>
        <w:t>通知基金管理人。</w:t>
      </w:r>
    </w:p>
    <w:p w14:paraId="5E5DF252"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（八）其他事项</w:t>
      </w:r>
    </w:p>
    <w:p w14:paraId="55262468"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334F83D9" w14:textId="77777777" w:rsidR="0099216A" w:rsidRPr="003A0F20" w:rsidRDefault="00001942" w:rsidP="006C5911">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C81DC0D" w14:textId="77777777" w:rsidR="006C5911" w:rsidRPr="003A0F20" w:rsidRDefault="006C5911" w:rsidP="006C5911">
      <w:pPr>
        <w:adjustRightInd w:val="0"/>
        <w:snapToGrid w:val="0"/>
        <w:rPr>
          <w:rFonts w:ascii="彩虹粗仿宋" w:eastAsia="彩虹粗仿宋" w:hAnsi="宋体" w:cs="Arial"/>
          <w:sz w:val="24"/>
        </w:rPr>
      </w:pPr>
    </w:p>
    <w:p w14:paraId="6CE38562" w14:textId="77777777" w:rsidR="0099216A" w:rsidRPr="003A0F20" w:rsidRDefault="0099216A">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3A0F20">
        <w:rPr>
          <w:rFonts w:ascii="彩虹粗仿宋" w:eastAsia="彩虹粗仿宋"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F80F650" w14:textId="08676B0E"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（一）选择证券</w:t>
      </w:r>
      <w:r w:rsidR="001E0091">
        <w:rPr>
          <w:rFonts w:ascii="彩虹粗仿宋" w:eastAsia="彩虹粗仿宋" w:hAnsi="宋体" w:cs="Arial" w:hint="eastAsia"/>
          <w:sz w:val="24"/>
        </w:rPr>
        <w:t>、期货</w:t>
      </w:r>
      <w:r w:rsidRPr="003A0F20">
        <w:rPr>
          <w:rFonts w:ascii="彩虹粗仿宋" w:eastAsia="彩虹粗仿宋" w:hAnsi="宋体" w:cs="Arial" w:hint="eastAsia"/>
          <w:sz w:val="24"/>
        </w:rPr>
        <w:t>买卖的证券</w:t>
      </w:r>
      <w:r w:rsidR="001E0091">
        <w:rPr>
          <w:rFonts w:ascii="彩虹粗仿宋" w:eastAsia="彩虹粗仿宋" w:hAnsi="宋体" w:cs="Arial" w:hint="eastAsia"/>
          <w:sz w:val="24"/>
        </w:rPr>
        <w:t>、期货</w:t>
      </w:r>
      <w:r w:rsidRPr="003A0F20">
        <w:rPr>
          <w:rFonts w:ascii="彩虹粗仿宋" w:eastAsia="彩虹粗仿宋" w:hAnsi="宋体" w:cs="Arial" w:hint="eastAsia"/>
          <w:sz w:val="24"/>
        </w:rPr>
        <w:t>经营机构</w:t>
      </w:r>
    </w:p>
    <w:p w14:paraId="294810E8" w14:textId="0C4C00C0" w:rsidR="00ED1A24" w:rsidRDefault="0099216A" w:rsidP="00385AA9">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基金管理人应设计选择证券</w:t>
      </w:r>
      <w:r w:rsidR="009C425E">
        <w:rPr>
          <w:rFonts w:ascii="彩虹粗仿宋" w:eastAsia="彩虹粗仿宋" w:hAnsi="宋体" w:cs="Arial" w:hint="eastAsia"/>
          <w:sz w:val="24"/>
        </w:rPr>
        <w:t>、</w:t>
      </w:r>
      <w:r w:rsidR="009C425E">
        <w:rPr>
          <w:rFonts w:ascii="彩虹粗仿宋" w:eastAsia="彩虹粗仿宋" w:hAnsi="宋体" w:cs="Arial"/>
          <w:sz w:val="24"/>
        </w:rPr>
        <w:t>期货</w:t>
      </w:r>
      <w:r w:rsidRPr="003A0F20">
        <w:rPr>
          <w:rFonts w:ascii="彩虹粗仿宋" w:eastAsia="彩虹粗仿宋" w:hAnsi="宋体" w:cs="Arial" w:hint="eastAsia"/>
          <w:sz w:val="24"/>
        </w:rPr>
        <w:t>买卖的证券经营机构的标准和程序。基金管理人负责选择证券</w:t>
      </w:r>
      <w:r w:rsidR="009C425E">
        <w:rPr>
          <w:rFonts w:ascii="彩虹粗仿宋" w:eastAsia="彩虹粗仿宋" w:hAnsi="宋体" w:cs="Arial" w:hint="eastAsia"/>
          <w:sz w:val="24"/>
        </w:rPr>
        <w:t>、</w:t>
      </w:r>
      <w:r w:rsidR="009C425E">
        <w:rPr>
          <w:rFonts w:ascii="彩虹粗仿宋" w:eastAsia="彩虹粗仿宋" w:hAnsi="宋体" w:cs="Arial"/>
          <w:sz w:val="24"/>
        </w:rPr>
        <w:t>期货</w:t>
      </w:r>
      <w:r w:rsidRPr="003A0F20">
        <w:rPr>
          <w:rFonts w:ascii="彩虹粗仿宋" w:eastAsia="彩虹粗仿宋" w:hAnsi="宋体" w:cs="Arial" w:hint="eastAsia"/>
          <w:sz w:val="24"/>
        </w:rPr>
        <w:t>经营机构，</w:t>
      </w:r>
      <w:r w:rsidR="00A93BF4" w:rsidRPr="003A0F20">
        <w:rPr>
          <w:rFonts w:ascii="彩虹粗仿宋" w:eastAsia="彩虹粗仿宋" w:hAnsi="宋体" w:cs="Arial" w:hint="eastAsia"/>
          <w:sz w:val="24"/>
        </w:rPr>
        <w:t>租</w:t>
      </w:r>
      <w:r w:rsidRPr="003A0F20">
        <w:rPr>
          <w:rFonts w:ascii="彩虹粗仿宋" w:eastAsia="彩虹粗仿宋" w:hAnsi="宋体" w:cs="Arial" w:hint="eastAsia"/>
          <w:sz w:val="24"/>
        </w:rPr>
        <w:t>用其交易单元作为基金的</w:t>
      </w:r>
      <w:r w:rsidR="00A93BF4" w:rsidRPr="003A0F20">
        <w:rPr>
          <w:rFonts w:ascii="彩虹粗仿宋" w:eastAsia="彩虹粗仿宋" w:hAnsi="宋体" w:cs="Arial" w:hint="eastAsia"/>
          <w:sz w:val="24"/>
        </w:rPr>
        <w:t>专用</w:t>
      </w:r>
      <w:r w:rsidRPr="003A0F20">
        <w:rPr>
          <w:rFonts w:ascii="彩虹粗仿宋" w:eastAsia="彩虹粗仿宋" w:hAnsi="宋体" w:cs="Arial" w:hint="eastAsia"/>
          <w:sz w:val="24"/>
        </w:rPr>
        <w:t>交易单元。基金管理人和被选中的证券</w:t>
      </w:r>
      <w:r w:rsidR="009C425E">
        <w:rPr>
          <w:rFonts w:ascii="彩虹粗仿宋" w:eastAsia="彩虹粗仿宋" w:hAnsi="宋体" w:cs="Arial" w:hint="eastAsia"/>
          <w:sz w:val="24"/>
        </w:rPr>
        <w:t>、</w:t>
      </w:r>
      <w:r w:rsidR="009C425E">
        <w:rPr>
          <w:rFonts w:ascii="彩虹粗仿宋" w:eastAsia="彩虹粗仿宋" w:hAnsi="宋体" w:cs="Arial"/>
          <w:sz w:val="24"/>
        </w:rPr>
        <w:t>期货</w:t>
      </w:r>
      <w:r w:rsidRPr="003A0F20">
        <w:rPr>
          <w:rFonts w:ascii="彩虹粗仿宋" w:eastAsia="彩虹粗仿宋" w:hAnsi="宋体" w:cs="Arial" w:hint="eastAsia"/>
          <w:sz w:val="24"/>
        </w:rPr>
        <w:t>经营机构签订委托协议，基金管理人应提前通知基金托管人，</w:t>
      </w:r>
      <w:r w:rsidR="00941712" w:rsidRPr="003A0F20">
        <w:rPr>
          <w:rFonts w:ascii="彩虹粗仿宋" w:eastAsia="彩虹粗仿宋" w:hAnsi="宋体" w:cs="Arial" w:hint="eastAsia"/>
          <w:sz w:val="24"/>
        </w:rPr>
        <w:t>并依据基金托管人要求提供相关资料，以便基金托管人申请办理接收结算数据手续</w:t>
      </w:r>
      <w:r w:rsidRPr="003A0F20">
        <w:rPr>
          <w:rFonts w:ascii="彩虹粗仿宋" w:eastAsia="彩虹粗仿宋" w:hAnsi="宋体" w:cs="Arial" w:hint="eastAsia"/>
          <w:sz w:val="24"/>
        </w:rPr>
        <w:t>。</w:t>
      </w:r>
    </w:p>
    <w:p w14:paraId="417642B0" w14:textId="4E3A420B" w:rsidR="005541C1" w:rsidRDefault="0099216A" w:rsidP="00385AA9">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基金管理人应根据有关规定，在基金的</w:t>
      </w:r>
      <w:r w:rsidR="0046729E">
        <w:rPr>
          <w:rFonts w:ascii="彩虹粗仿宋" w:eastAsia="彩虹粗仿宋" w:hAnsi="宋体" w:cs="Arial" w:hint="eastAsia"/>
          <w:sz w:val="24"/>
        </w:rPr>
        <w:t>中期</w:t>
      </w:r>
      <w:r w:rsidRPr="003A0F20">
        <w:rPr>
          <w:rFonts w:ascii="彩虹粗仿宋" w:eastAsia="彩虹粗仿宋" w:hAnsi="宋体" w:cs="Arial" w:hint="eastAsia"/>
          <w:sz w:val="24"/>
        </w:rPr>
        <w:t>报告和年度报告中将所选证券</w:t>
      </w:r>
      <w:r w:rsidR="009C425E">
        <w:rPr>
          <w:rFonts w:ascii="彩虹粗仿宋" w:eastAsia="彩虹粗仿宋" w:hAnsi="宋体" w:cs="Arial" w:hint="eastAsia"/>
          <w:sz w:val="24"/>
        </w:rPr>
        <w:t>、</w:t>
      </w:r>
      <w:r w:rsidR="009C425E">
        <w:rPr>
          <w:rFonts w:ascii="彩虹粗仿宋" w:eastAsia="彩虹粗仿宋" w:hAnsi="宋体" w:cs="Arial"/>
          <w:sz w:val="24"/>
        </w:rPr>
        <w:t>期货</w:t>
      </w:r>
      <w:r w:rsidRPr="003A0F20">
        <w:rPr>
          <w:rFonts w:ascii="彩虹粗仿宋" w:eastAsia="彩虹粗仿宋" w:hAnsi="宋体" w:cs="Arial" w:hint="eastAsia"/>
          <w:sz w:val="24"/>
        </w:rPr>
        <w:t>经营机构的有关情况</w:t>
      </w:r>
      <w:r w:rsidR="00941712" w:rsidRPr="003A0F20">
        <w:rPr>
          <w:rFonts w:ascii="彩虹粗仿宋" w:eastAsia="彩虹粗仿宋" w:hAnsi="宋体" w:cs="Arial" w:hint="eastAsia"/>
          <w:sz w:val="24"/>
        </w:rPr>
        <w:t>及交易信息</w:t>
      </w:r>
      <w:r w:rsidRPr="003A0F20">
        <w:rPr>
          <w:rFonts w:ascii="彩虹粗仿宋" w:eastAsia="彩虹粗仿宋" w:hAnsi="宋体" w:cs="Arial" w:hint="eastAsia"/>
          <w:sz w:val="24"/>
        </w:rPr>
        <w:t>予以披露，并将该等情况及基金交易单元号、佣金费率等基本信息以及变更情况及时以书面形式通知基金托管人。</w:t>
      </w:r>
    </w:p>
    <w:p w14:paraId="0EE0E04B" w14:textId="2E24E76B" w:rsidR="00ED1A24" w:rsidRPr="003A0F20" w:rsidRDefault="00ED1A24" w:rsidP="00385AA9">
      <w:pPr>
        <w:adjustRightInd w:val="0"/>
        <w:snapToGrid w:val="0"/>
        <w:ind w:firstLineChars="200" w:firstLine="480"/>
        <w:rPr>
          <w:rFonts w:ascii="彩虹粗仿宋" w:eastAsia="彩虹粗仿宋" w:hAnsi="宋体" w:cs="Arial"/>
          <w:sz w:val="24"/>
        </w:rPr>
      </w:pPr>
      <w:r w:rsidRPr="00ED1A24">
        <w:rPr>
          <w:rFonts w:ascii="彩虹粗仿宋" w:eastAsia="彩虹粗仿宋" w:hAnsi="宋体" w:cs="Arial" w:hint="eastAsia"/>
          <w:sz w:val="24"/>
        </w:rPr>
        <w:t>基金管理人负责选择代理本基金股指期货交易</w:t>
      </w:r>
      <w:r w:rsidR="00DE21D9" w:rsidRPr="00DE21D9">
        <w:rPr>
          <w:rFonts w:ascii="彩虹粗仿宋" w:eastAsia="彩虹粗仿宋" w:hAnsi="宋体" w:cs="Arial" w:hint="eastAsia"/>
          <w:sz w:val="24"/>
        </w:rPr>
        <w:t>、股票期权</w:t>
      </w:r>
      <w:r w:rsidRPr="00ED1A24">
        <w:rPr>
          <w:rFonts w:ascii="彩虹粗仿宋" w:eastAsia="彩虹粗仿宋" w:hAnsi="宋体" w:cs="Arial" w:hint="eastAsia"/>
          <w:sz w:val="24"/>
        </w:rPr>
        <w:t>的期货经纪机构，并与其签订期货经纪合同，其他事宜根据法律法规、基金合同的相关规定执行，若无明确规定的，可参照有关证券买卖、证券经纪机构选择的规则执行。</w:t>
      </w:r>
    </w:p>
    <w:p w14:paraId="70E93BDE"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（二）基金投资证券后的清算交收安排</w:t>
      </w:r>
    </w:p>
    <w:p w14:paraId="3EAA9CFF"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1.清算与交割</w:t>
      </w:r>
    </w:p>
    <w:p w14:paraId="3255CB76" w14:textId="708D9D02" w:rsidR="00C223C9" w:rsidRPr="003A0F20" w:rsidRDefault="00C223C9" w:rsidP="00385AA9">
      <w:pPr>
        <w:adjustRightInd w:val="0"/>
        <w:snapToGrid w:val="0"/>
        <w:ind w:firstLine="480"/>
        <w:rPr>
          <w:rFonts w:ascii="彩虹粗仿宋" w:eastAsia="彩虹粗仿宋"/>
          <w:sz w:val="24"/>
        </w:rPr>
      </w:pPr>
      <w:r w:rsidRPr="003A0F20">
        <w:rPr>
          <w:rFonts w:ascii="彩虹粗仿宋" w:eastAsia="彩虹粗仿宋" w:hint="eastAsia"/>
          <w:sz w:val="24"/>
        </w:rPr>
        <w:t>基金管理人与基金托管人应根据有关法律法规及相关业务规则，签订《托管银行证券资金结算协议》，用以具体明确基金管理人与基金托管人在证券交易资金结算业务中的责任。</w:t>
      </w:r>
    </w:p>
    <w:p w14:paraId="206B4C21" w14:textId="77777777" w:rsidR="00E2000D" w:rsidRPr="003A0F20" w:rsidRDefault="00E2000D" w:rsidP="00E2000D">
      <w:pPr>
        <w:adjustRightInd w:val="0"/>
        <w:snapToGrid w:val="0"/>
        <w:ind w:firstLine="480"/>
        <w:rPr>
          <w:rFonts w:ascii="彩虹粗仿宋" w:eastAsia="彩虹粗仿宋" w:hAnsi="宋体" w:cs="Arial"/>
          <w:sz w:val="24"/>
        </w:rPr>
      </w:pPr>
      <w:r w:rsidRPr="003A0F20">
        <w:rPr>
          <w:rFonts w:ascii="彩虹粗仿宋" w:eastAsia="彩虹粗仿宋" w:hint="eastAsia"/>
          <w:sz w:val="24"/>
        </w:rPr>
        <w:t>根据中国证券登记结算有限责任公司</w:t>
      </w:r>
      <w:r w:rsidR="007B1523" w:rsidRPr="003A0F20">
        <w:rPr>
          <w:rFonts w:ascii="彩虹粗仿宋" w:eastAsia="彩虹粗仿宋" w:hint="eastAsia"/>
          <w:sz w:val="24"/>
        </w:rPr>
        <w:t>规定</w:t>
      </w:r>
      <w:r w:rsidRPr="003A0F20">
        <w:rPr>
          <w:rFonts w:ascii="彩虹粗仿宋" w:eastAsia="彩虹粗仿宋" w:hint="eastAsia"/>
          <w:sz w:val="24"/>
        </w:rPr>
        <w:t>，在每月前3个工作日内，中国证券登记结算</w:t>
      </w:r>
      <w:r w:rsidR="00947213" w:rsidRPr="003A0F20">
        <w:rPr>
          <w:rFonts w:ascii="彩虹粗仿宋" w:eastAsia="彩虹粗仿宋" w:hint="eastAsia"/>
          <w:sz w:val="24"/>
        </w:rPr>
        <w:t>有限责任</w:t>
      </w:r>
      <w:r w:rsidRPr="003A0F20">
        <w:rPr>
          <w:rFonts w:ascii="彩虹粗仿宋" w:eastAsia="彩虹粗仿宋" w:hint="eastAsia"/>
          <w:sz w:val="24"/>
        </w:rPr>
        <w:t>公司对结算参与人的最低结算备付金</w:t>
      </w:r>
      <w:r w:rsidR="00947213" w:rsidRPr="003A0F20">
        <w:rPr>
          <w:rFonts w:ascii="彩虹粗仿宋" w:eastAsia="彩虹粗仿宋" w:hint="eastAsia"/>
          <w:sz w:val="24"/>
        </w:rPr>
        <w:t>、结算保证金</w:t>
      </w:r>
      <w:r w:rsidRPr="003A0F20">
        <w:rPr>
          <w:rFonts w:ascii="彩虹粗仿宋" w:eastAsia="彩虹粗仿宋" w:hint="eastAsia"/>
          <w:sz w:val="24"/>
        </w:rPr>
        <w:t>限额进行重新核算、调整。</w:t>
      </w:r>
      <w:r w:rsidR="00947213" w:rsidRPr="003A0F20">
        <w:rPr>
          <w:rFonts w:ascii="彩虹粗仿宋" w:eastAsia="彩虹粗仿宋" w:hint="eastAsia"/>
          <w:sz w:val="24"/>
        </w:rPr>
        <w:t>基金</w:t>
      </w:r>
      <w:r w:rsidRPr="003A0F20">
        <w:rPr>
          <w:rFonts w:ascii="彩虹粗仿宋" w:eastAsia="彩虹粗仿宋" w:hint="eastAsia"/>
          <w:sz w:val="24"/>
        </w:rPr>
        <w:t>托管人在中国证券登记结算</w:t>
      </w:r>
      <w:r w:rsidR="00947213" w:rsidRPr="003A0F20">
        <w:rPr>
          <w:rFonts w:ascii="彩虹粗仿宋" w:eastAsia="彩虹粗仿宋" w:hint="eastAsia"/>
          <w:sz w:val="24"/>
        </w:rPr>
        <w:t>有限责任</w:t>
      </w:r>
      <w:r w:rsidRPr="003A0F20">
        <w:rPr>
          <w:rFonts w:ascii="彩虹粗仿宋" w:eastAsia="彩虹粗仿宋" w:hint="eastAsia"/>
          <w:sz w:val="24"/>
        </w:rPr>
        <w:t>公司调整最低结算备付金</w:t>
      </w:r>
      <w:r w:rsidR="00947213" w:rsidRPr="003A0F20">
        <w:rPr>
          <w:rFonts w:ascii="彩虹粗仿宋" w:eastAsia="彩虹粗仿宋" w:hint="eastAsia"/>
          <w:sz w:val="24"/>
        </w:rPr>
        <w:t>、结算保证金</w:t>
      </w:r>
      <w:r w:rsidRPr="003A0F20">
        <w:rPr>
          <w:rFonts w:ascii="彩虹粗仿宋" w:eastAsia="彩虹粗仿宋" w:hint="eastAsia"/>
          <w:sz w:val="24"/>
        </w:rPr>
        <w:t>当日，在</w:t>
      </w:r>
      <w:r w:rsidR="007B1523" w:rsidRPr="003A0F20">
        <w:rPr>
          <w:rFonts w:ascii="彩虹粗仿宋" w:eastAsia="彩虹粗仿宋" w:hint="eastAsia"/>
          <w:sz w:val="24"/>
        </w:rPr>
        <w:t>账户资金报告</w:t>
      </w:r>
      <w:r w:rsidRPr="003A0F20">
        <w:rPr>
          <w:rFonts w:ascii="彩虹粗仿宋" w:eastAsia="彩虹粗仿宋" w:hint="eastAsia"/>
          <w:sz w:val="24"/>
        </w:rPr>
        <w:t>中反映调整后的最低备付金</w:t>
      </w:r>
      <w:r w:rsidR="00947213" w:rsidRPr="003A0F20">
        <w:rPr>
          <w:rFonts w:ascii="彩虹粗仿宋" w:eastAsia="彩虹粗仿宋" w:hint="eastAsia"/>
          <w:sz w:val="24"/>
        </w:rPr>
        <w:t>和结算保证金</w:t>
      </w:r>
      <w:r w:rsidRPr="003A0F20">
        <w:rPr>
          <w:rFonts w:ascii="彩虹粗仿宋" w:eastAsia="彩虹粗仿宋" w:hint="eastAsia"/>
          <w:sz w:val="24"/>
        </w:rPr>
        <w:t>。</w:t>
      </w:r>
      <w:r w:rsidR="00947213" w:rsidRPr="003A0F20">
        <w:rPr>
          <w:rFonts w:ascii="彩虹粗仿宋" w:eastAsia="彩虹粗仿宋" w:hint="eastAsia"/>
          <w:sz w:val="24"/>
        </w:rPr>
        <w:t>基金</w:t>
      </w:r>
      <w:r w:rsidRPr="003A0F20">
        <w:rPr>
          <w:rFonts w:ascii="彩虹粗仿宋" w:eastAsia="彩虹粗仿宋" w:hint="eastAsia"/>
          <w:sz w:val="24"/>
        </w:rPr>
        <w:t>管理人应预留最低备付金</w:t>
      </w:r>
      <w:r w:rsidR="00947213" w:rsidRPr="003A0F20">
        <w:rPr>
          <w:rFonts w:ascii="彩虹粗仿宋" w:eastAsia="彩虹粗仿宋" w:hint="eastAsia"/>
          <w:sz w:val="24"/>
        </w:rPr>
        <w:t>和结算保证金</w:t>
      </w:r>
      <w:r w:rsidRPr="003A0F20">
        <w:rPr>
          <w:rFonts w:ascii="彩虹粗仿宋" w:eastAsia="彩虹粗仿宋" w:hint="eastAsia"/>
          <w:sz w:val="24"/>
        </w:rPr>
        <w:t>，并根据中国证券登记结算</w:t>
      </w:r>
      <w:r w:rsidR="00947213" w:rsidRPr="003A0F20">
        <w:rPr>
          <w:rFonts w:ascii="彩虹粗仿宋" w:eastAsia="彩虹粗仿宋" w:hint="eastAsia"/>
          <w:sz w:val="24"/>
        </w:rPr>
        <w:t>有限责任</w:t>
      </w:r>
      <w:r w:rsidRPr="003A0F20">
        <w:rPr>
          <w:rFonts w:ascii="彩虹粗仿宋" w:eastAsia="彩虹粗仿宋" w:hint="eastAsia"/>
          <w:sz w:val="24"/>
        </w:rPr>
        <w:t>公司确定的实际最低备付金</w:t>
      </w:r>
      <w:r w:rsidR="00947213" w:rsidRPr="003A0F20">
        <w:rPr>
          <w:rFonts w:ascii="彩虹粗仿宋" w:eastAsia="彩虹粗仿宋" w:hint="eastAsia"/>
          <w:sz w:val="24"/>
        </w:rPr>
        <w:t>、结算保证金</w:t>
      </w:r>
      <w:r w:rsidRPr="003A0F20">
        <w:rPr>
          <w:rFonts w:ascii="彩虹粗仿宋" w:eastAsia="彩虹粗仿宋" w:hint="eastAsia"/>
          <w:sz w:val="24"/>
        </w:rPr>
        <w:t>数据为依据安排资金运作，调整所需的现金头寸。</w:t>
      </w:r>
    </w:p>
    <w:p w14:paraId="4F5454CB"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7145E289" w14:textId="03CD3DBB"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如果因为基金托管人自身原因在清算上造成基金财产的</w:t>
      </w:r>
      <w:r w:rsidR="007B1523" w:rsidRPr="003A0F20">
        <w:rPr>
          <w:rFonts w:ascii="彩虹粗仿宋" w:eastAsia="彩虹粗仿宋" w:hAnsi="宋体" w:cs="Arial" w:hint="eastAsia"/>
          <w:sz w:val="24"/>
        </w:rPr>
        <w:t>直接</w:t>
      </w:r>
      <w:r w:rsidRPr="003A0F20">
        <w:rPr>
          <w:rFonts w:ascii="彩虹粗仿宋" w:eastAsia="彩虹粗仿宋" w:hAnsi="宋体" w:cs="Arial" w:hint="eastAsia"/>
          <w:sz w:val="24"/>
        </w:rPr>
        <w:t>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w:t>
      </w:r>
      <w:r w:rsidR="00202706" w:rsidRPr="003A0F20">
        <w:rPr>
          <w:rFonts w:ascii="彩虹粗仿宋" w:eastAsia="彩虹粗仿宋" w:hAnsi="宋体" w:cs="Arial" w:hint="eastAsia"/>
          <w:sz w:val="24"/>
        </w:rPr>
        <w:t>及质押券欠库</w:t>
      </w:r>
      <w:r w:rsidRPr="003A0F20">
        <w:rPr>
          <w:rFonts w:ascii="彩虹粗仿宋" w:eastAsia="彩虹粗仿宋" w:hAnsi="宋体" w:cs="Arial" w:hint="eastAsia"/>
          <w:sz w:val="24"/>
        </w:rPr>
        <w:t>等原因造成基金投资清算困难和风险的，</w:t>
      </w:r>
      <w:r w:rsidR="005F5059">
        <w:rPr>
          <w:rFonts w:ascii="彩虹粗仿宋" w:eastAsia="彩虹粗仿宋" w:hAnsi="宋体" w:cs="Arial" w:hint="eastAsia"/>
          <w:sz w:val="24"/>
        </w:rPr>
        <w:t>基金</w:t>
      </w:r>
      <w:r w:rsidR="00950B56" w:rsidRPr="003A0F20">
        <w:rPr>
          <w:rFonts w:ascii="彩虹粗仿宋" w:eastAsia="彩虹粗仿宋" w:hAnsi="宋体" w:cs="Arial" w:hint="eastAsia"/>
          <w:sz w:val="24"/>
        </w:rPr>
        <w:t>托管人在预清算结束后应通</w:t>
      </w:r>
      <w:r w:rsidR="00950B56" w:rsidRPr="003A0F20">
        <w:rPr>
          <w:rFonts w:ascii="彩虹粗仿宋" w:eastAsia="彩虹粗仿宋" w:hAnsi="宋体" w:cs="Arial" w:hint="eastAsia"/>
          <w:sz w:val="24"/>
        </w:rPr>
        <w:lastRenderedPageBreak/>
        <w:t>知基金</w:t>
      </w:r>
      <w:r w:rsidR="005571E8" w:rsidRPr="003A0F20">
        <w:rPr>
          <w:rFonts w:ascii="彩虹粗仿宋" w:eastAsia="彩虹粗仿宋" w:hAnsi="宋体" w:cs="Arial" w:hint="eastAsia"/>
          <w:sz w:val="24"/>
        </w:rPr>
        <w:t>管理人预透支和预欠库事项，基金</w:t>
      </w:r>
      <w:r w:rsidR="00A34C7F" w:rsidRPr="003A0F20">
        <w:rPr>
          <w:rFonts w:ascii="彩虹粗仿宋" w:eastAsia="彩虹粗仿宋" w:hAnsi="宋体" w:cs="Arial" w:hint="eastAsia"/>
          <w:sz w:val="24"/>
        </w:rPr>
        <w:t>管理人应保持联系方式畅通，后续补缴等事宜由基金管理人负责解决，</w:t>
      </w:r>
      <w:r w:rsidRPr="003A0F20">
        <w:rPr>
          <w:rFonts w:ascii="彩虹粗仿宋" w:eastAsia="彩虹粗仿宋" w:hAnsi="宋体" w:cs="Arial" w:hint="eastAsia"/>
          <w:sz w:val="24"/>
        </w:rPr>
        <w:t>由此给基金托管人、本基金和基金托管人托管的其他资产造成的直接损失由基金管理人承担。</w:t>
      </w:r>
    </w:p>
    <w:p w14:paraId="2110861A" w14:textId="6C699F00" w:rsidR="009318B8" w:rsidRPr="003A0F20" w:rsidRDefault="009318B8">
      <w:pPr>
        <w:adjustRightInd w:val="0"/>
        <w:snapToGrid w:val="0"/>
        <w:ind w:firstLine="480"/>
        <w:rPr>
          <w:rFonts w:ascii="彩虹粗仿宋" w:eastAsia="彩虹粗仿宋" w:hAnsi="宋体" w:cs="宋体"/>
          <w:kern w:val="0"/>
          <w:sz w:val="24"/>
        </w:rPr>
      </w:pPr>
      <w:r w:rsidRPr="003A0F20">
        <w:rPr>
          <w:rFonts w:ascii="彩虹粗仿宋" w:eastAsia="彩虹粗仿宋" w:hAnsi="宋体" w:cs="宋体" w:hint="eastAsia"/>
          <w:kern w:val="0"/>
          <w:sz w:val="24"/>
        </w:rPr>
        <w:t>基金管理人应采取合理、必要措施，确保T日日终有足够的资金头寸完成 T+1日</w:t>
      </w:r>
      <w:r w:rsidR="0016753E" w:rsidRPr="00C34E39">
        <w:rPr>
          <w:rFonts w:ascii="彩虹粗仿宋" w:eastAsia="彩虹粗仿宋" w:hint="eastAsia"/>
          <w:sz w:val="24"/>
        </w:rPr>
        <w:t>中国证券登记结算有限责任公司</w:t>
      </w:r>
      <w:r w:rsidR="0016753E" w:rsidRPr="003A0F20">
        <w:rPr>
          <w:rFonts w:ascii="彩虹粗仿宋" w:eastAsia="彩虹粗仿宋" w:hint="eastAsia"/>
          <w:sz w:val="24"/>
        </w:rPr>
        <w:t>的资金</w:t>
      </w:r>
      <w:r w:rsidR="0016753E" w:rsidRPr="003A0F20">
        <w:rPr>
          <w:rFonts w:ascii="彩虹粗仿宋" w:eastAsia="彩虹粗仿宋" w:hAnsi="宋体" w:cs="宋体" w:hint="eastAsia"/>
          <w:kern w:val="0"/>
          <w:sz w:val="24"/>
        </w:rPr>
        <w:t>交收</w:t>
      </w:r>
      <w:r w:rsidRPr="003A0F20">
        <w:rPr>
          <w:rFonts w:ascii="彩虹粗仿宋" w:eastAsia="彩虹粗仿宋" w:hAnsi="宋体" w:cs="宋体" w:hint="eastAsia"/>
          <w:kern w:val="0"/>
          <w:sz w:val="24"/>
        </w:rPr>
        <w:t>；如因基金管理人原因导致资金头寸不足，基金管理人应在T+1日上午1</w:t>
      </w:r>
      <w:r w:rsidR="007B1523" w:rsidRPr="003A0F20">
        <w:rPr>
          <w:rFonts w:ascii="彩虹粗仿宋" w:eastAsia="彩虹粗仿宋" w:hAnsi="宋体" w:cs="宋体" w:hint="eastAsia"/>
          <w:kern w:val="0"/>
          <w:sz w:val="24"/>
        </w:rPr>
        <w:t>2</w:t>
      </w:r>
      <w:r w:rsidRPr="003A0F20">
        <w:rPr>
          <w:rFonts w:ascii="彩虹粗仿宋" w:eastAsia="彩虹粗仿宋" w:hAnsi="宋体" w:cs="宋体" w:hint="eastAsia"/>
          <w:kern w:val="0"/>
          <w:sz w:val="24"/>
        </w:rPr>
        <w:t>：00前补足透支款项，确保资金清算。如果未遵循上述规定备足资金头寸，影响基金资产的清算交收及基金托管人与中国证券登记结算有限</w:t>
      </w:r>
      <w:r w:rsidR="005F5059">
        <w:rPr>
          <w:rFonts w:ascii="彩虹粗仿宋" w:eastAsia="彩虹粗仿宋" w:hAnsi="宋体" w:cs="宋体" w:hint="eastAsia"/>
          <w:kern w:val="0"/>
          <w:sz w:val="24"/>
        </w:rPr>
        <w:t>责任</w:t>
      </w:r>
      <w:r w:rsidRPr="003A0F20">
        <w:rPr>
          <w:rFonts w:ascii="彩虹粗仿宋" w:eastAsia="彩虹粗仿宋" w:hAnsi="宋体" w:cs="宋体" w:hint="eastAsia"/>
          <w:kern w:val="0"/>
          <w:sz w:val="24"/>
        </w:rPr>
        <w:t>公司之间的一级清算，由此给基金托管人、基金资产及基金托管人托管的其他资产造成的直接损失由基金管理人负责。</w:t>
      </w:r>
    </w:p>
    <w:p w14:paraId="11F54F51" w14:textId="7B632E84" w:rsidR="0099216A" w:rsidRPr="00C34E39" w:rsidRDefault="00202706" w:rsidP="005B3C77">
      <w:pPr>
        <w:adjustRightInd w:val="0"/>
        <w:snapToGrid w:val="0"/>
        <w:ind w:firstLine="480"/>
        <w:rPr>
          <w:rFonts w:ascii="彩虹粗仿宋" w:eastAsia="彩虹粗仿宋" w:hAnsi="宋体" w:cs="Arial"/>
          <w:sz w:val="24"/>
        </w:rPr>
      </w:pPr>
      <w:r w:rsidRPr="003A0F20">
        <w:rPr>
          <w:rFonts w:ascii="彩虹粗仿宋" w:eastAsia="彩虹粗仿宋" w:hAnsi="宋体" w:cs="宋体" w:hint="eastAsia"/>
          <w:kern w:val="0"/>
          <w:sz w:val="24"/>
        </w:rPr>
        <w:t>根据中国证券登记结算有限责任公司结算规定，基金管理人在进行融资回购业务时，用于融资回购的债券将作为偿还融资回购到期购回款的质押券。如因基金管理人原因造成债券回购交收违约</w:t>
      </w:r>
      <w:r w:rsidR="002B0CC0" w:rsidRPr="003A0F20">
        <w:rPr>
          <w:rFonts w:ascii="彩虹粗仿宋" w:eastAsia="彩虹粗仿宋" w:hAnsi="宋体" w:cs="宋体" w:hint="eastAsia"/>
          <w:kern w:val="0"/>
          <w:sz w:val="24"/>
        </w:rPr>
        <w:t>或因折算率</w:t>
      </w:r>
      <w:r w:rsidR="00E265CE" w:rsidRPr="003A0F20">
        <w:rPr>
          <w:rFonts w:ascii="彩虹粗仿宋" w:eastAsia="彩虹粗仿宋" w:hAnsi="宋体" w:cs="宋体" w:hint="eastAsia"/>
          <w:kern w:val="0"/>
          <w:sz w:val="24"/>
        </w:rPr>
        <w:t>变</w:t>
      </w:r>
      <w:r w:rsidR="002B0CC0" w:rsidRPr="003A0F20">
        <w:rPr>
          <w:rFonts w:ascii="彩虹粗仿宋" w:eastAsia="彩虹粗仿宋" w:hAnsi="宋体" w:cs="宋体" w:hint="eastAsia"/>
          <w:kern w:val="0"/>
          <w:sz w:val="24"/>
        </w:rPr>
        <w:t>化造成质押欠库</w:t>
      </w:r>
      <w:r w:rsidRPr="003A0F20">
        <w:rPr>
          <w:rFonts w:ascii="彩虹粗仿宋" w:eastAsia="彩虹粗仿宋" w:hAnsi="宋体" w:cs="宋体" w:hint="eastAsia"/>
          <w:kern w:val="0"/>
          <w:sz w:val="24"/>
        </w:rPr>
        <w:t>，导致中国证券登记结算</w:t>
      </w:r>
      <w:r w:rsidR="006879C2">
        <w:rPr>
          <w:rFonts w:ascii="彩虹粗仿宋" w:eastAsia="彩虹粗仿宋" w:hAnsi="宋体" w:cs="宋体" w:hint="eastAsia"/>
          <w:kern w:val="0"/>
          <w:sz w:val="24"/>
        </w:rPr>
        <w:t>有限责任</w:t>
      </w:r>
      <w:r w:rsidRPr="003A0F20">
        <w:rPr>
          <w:rFonts w:ascii="彩虹粗仿宋" w:eastAsia="彩虹粗仿宋" w:hAnsi="宋体" w:cs="宋体" w:hint="eastAsia"/>
          <w:kern w:val="0"/>
          <w:sz w:val="24"/>
        </w:rPr>
        <w:t>公司</w:t>
      </w:r>
      <w:r w:rsidR="002B0CC0" w:rsidRPr="003A0F20">
        <w:rPr>
          <w:rFonts w:ascii="彩虹粗仿宋" w:eastAsia="彩虹粗仿宋" w:hAnsi="宋体" w:cs="宋体" w:hint="eastAsia"/>
          <w:kern w:val="0"/>
          <w:sz w:val="24"/>
        </w:rPr>
        <w:t>欠库扣款或</w:t>
      </w:r>
      <w:r w:rsidRPr="003A0F20">
        <w:rPr>
          <w:rFonts w:ascii="彩虹粗仿宋" w:eastAsia="彩虹粗仿宋" w:hAnsi="宋体" w:cs="宋体" w:hint="eastAsia"/>
          <w:kern w:val="0"/>
          <w:sz w:val="24"/>
        </w:rPr>
        <w:t>对质押券进行处置造成的投资风险和损失由基金管理人承担。</w:t>
      </w:r>
    </w:p>
    <w:p w14:paraId="0AF08EED" w14:textId="77777777" w:rsidR="003959AA" w:rsidRPr="003A0F20" w:rsidRDefault="002006FC">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实行场内T+0</w:t>
      </w:r>
      <w:r w:rsidR="00400D64" w:rsidRPr="003A0F20">
        <w:rPr>
          <w:rFonts w:ascii="彩虹粗仿宋" w:eastAsia="彩虹粗仿宋" w:hAnsi="宋体" w:cs="Arial" w:hint="eastAsia"/>
          <w:sz w:val="24"/>
        </w:rPr>
        <w:t>交收的资金清算</w:t>
      </w:r>
      <w:r w:rsidR="003959AA" w:rsidRPr="003A0F20">
        <w:rPr>
          <w:rFonts w:ascii="彩虹粗仿宋" w:eastAsia="彩虹粗仿宋" w:hAnsi="宋体" w:cs="Arial" w:hint="eastAsia"/>
          <w:sz w:val="24"/>
        </w:rPr>
        <w:t>按照</w:t>
      </w:r>
      <w:r w:rsidRPr="003A0F20">
        <w:rPr>
          <w:rFonts w:ascii="彩虹粗仿宋" w:eastAsia="彩虹粗仿宋" w:hAnsi="宋体" w:cs="Arial" w:hint="eastAsia"/>
          <w:sz w:val="24"/>
        </w:rPr>
        <w:t>基金</w:t>
      </w:r>
      <w:r w:rsidR="003959AA" w:rsidRPr="003A0F20">
        <w:rPr>
          <w:rFonts w:ascii="彩虹粗仿宋" w:eastAsia="彩虹粗仿宋" w:hAnsi="宋体" w:cs="Arial" w:hint="eastAsia"/>
          <w:sz w:val="24"/>
        </w:rPr>
        <w:t>托管人的相关规定流程执行。</w:t>
      </w:r>
    </w:p>
    <w:p w14:paraId="49A7CBED" w14:textId="207EFD34" w:rsidR="0099216A" w:rsidRPr="001A07C9" w:rsidRDefault="0099216A">
      <w:pPr>
        <w:adjustRightInd w:val="0"/>
        <w:snapToGrid w:val="0"/>
        <w:ind w:firstLine="480"/>
        <w:rPr>
          <w:rFonts w:ascii="彩虹粗仿宋" w:eastAsia="彩虹粗仿宋" w:hAnsi="宋体" w:cs="宋体"/>
          <w:kern w:val="0"/>
          <w:sz w:val="24"/>
        </w:rPr>
      </w:pPr>
      <w:r w:rsidRPr="001A07C9">
        <w:rPr>
          <w:rFonts w:ascii="彩虹粗仿宋" w:eastAsia="彩虹粗仿宋" w:hAnsi="宋体" w:cs="宋体"/>
          <w:kern w:val="0"/>
          <w:sz w:val="24"/>
        </w:rPr>
        <w:t>2.交易记录、资金和证券</w:t>
      </w:r>
      <w:r w:rsidR="008706C5">
        <w:rPr>
          <w:rFonts w:ascii="彩虹粗仿宋" w:eastAsia="彩虹粗仿宋" w:hAnsi="宋体" w:cs="宋体" w:hint="eastAsia"/>
          <w:kern w:val="0"/>
          <w:sz w:val="24"/>
        </w:rPr>
        <w:t>/期货</w:t>
      </w:r>
      <w:r w:rsidRPr="001A07C9">
        <w:rPr>
          <w:rFonts w:ascii="彩虹粗仿宋" w:eastAsia="彩虹粗仿宋" w:hAnsi="宋体" w:cs="宋体"/>
          <w:kern w:val="0"/>
          <w:sz w:val="24"/>
        </w:rPr>
        <w:t>账目核对的时间和方式</w:t>
      </w:r>
    </w:p>
    <w:p w14:paraId="454714EB" w14:textId="77777777" w:rsidR="0099216A" w:rsidRPr="001A07C9" w:rsidRDefault="0099216A">
      <w:pPr>
        <w:adjustRightInd w:val="0"/>
        <w:snapToGrid w:val="0"/>
        <w:ind w:firstLine="480"/>
        <w:rPr>
          <w:rFonts w:ascii="彩虹粗仿宋" w:eastAsia="彩虹粗仿宋" w:hAnsi="宋体" w:cs="宋体"/>
          <w:kern w:val="0"/>
          <w:sz w:val="24"/>
        </w:rPr>
      </w:pPr>
      <w:r w:rsidRPr="001A07C9">
        <w:rPr>
          <w:rFonts w:ascii="彩虹粗仿宋" w:eastAsia="彩虹粗仿宋" w:hAnsi="宋体" w:cs="宋体" w:hint="eastAsia"/>
          <w:kern w:val="0"/>
          <w:sz w:val="24"/>
        </w:rPr>
        <w:t>（</w:t>
      </w:r>
      <w:r w:rsidRPr="001A07C9">
        <w:rPr>
          <w:rFonts w:ascii="彩虹粗仿宋" w:eastAsia="彩虹粗仿宋" w:hAnsi="宋体" w:cs="宋体"/>
          <w:kern w:val="0"/>
          <w:sz w:val="24"/>
        </w:rPr>
        <w:t>1）交易记录的核对</w:t>
      </w:r>
    </w:p>
    <w:p w14:paraId="52FA62B2" w14:textId="77777777" w:rsidR="0099216A" w:rsidRPr="001A07C9" w:rsidRDefault="0099216A" w:rsidP="001A07C9">
      <w:pPr>
        <w:adjustRightInd w:val="0"/>
        <w:snapToGrid w:val="0"/>
        <w:ind w:firstLine="480"/>
        <w:rPr>
          <w:rFonts w:ascii="彩虹粗仿宋" w:eastAsia="彩虹粗仿宋" w:hAnsi="宋体" w:cs="宋体"/>
          <w:kern w:val="0"/>
          <w:sz w:val="24"/>
        </w:rPr>
      </w:pPr>
      <w:r w:rsidRPr="001A07C9">
        <w:rPr>
          <w:rFonts w:ascii="彩虹粗仿宋" w:eastAsia="彩虹粗仿宋" w:hAnsi="宋体" w:cs="宋体"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AA93302" w14:textId="77777777" w:rsidR="0099216A" w:rsidRPr="001A07C9" w:rsidRDefault="0099216A">
      <w:pPr>
        <w:adjustRightInd w:val="0"/>
        <w:snapToGrid w:val="0"/>
        <w:ind w:firstLine="480"/>
        <w:rPr>
          <w:rFonts w:ascii="彩虹粗仿宋" w:eastAsia="彩虹粗仿宋" w:hAnsi="宋体" w:cs="宋体"/>
          <w:kern w:val="0"/>
          <w:sz w:val="24"/>
        </w:rPr>
      </w:pPr>
      <w:r w:rsidRPr="001A07C9">
        <w:rPr>
          <w:rFonts w:ascii="彩虹粗仿宋" w:eastAsia="彩虹粗仿宋" w:hAnsi="宋体" w:cs="宋体" w:hint="eastAsia"/>
          <w:kern w:val="0"/>
          <w:sz w:val="24"/>
        </w:rPr>
        <w:t>（</w:t>
      </w:r>
      <w:r w:rsidRPr="001A07C9">
        <w:rPr>
          <w:rFonts w:ascii="彩虹粗仿宋" w:eastAsia="彩虹粗仿宋" w:hAnsi="宋体" w:cs="宋体"/>
          <w:kern w:val="0"/>
          <w:sz w:val="24"/>
        </w:rPr>
        <w:t>2）资金账目的核对</w:t>
      </w:r>
    </w:p>
    <w:p w14:paraId="7816C697" w14:textId="77777777" w:rsidR="0099216A" w:rsidRPr="001A07C9" w:rsidRDefault="0099216A">
      <w:pPr>
        <w:adjustRightInd w:val="0"/>
        <w:snapToGrid w:val="0"/>
        <w:ind w:firstLine="480"/>
        <w:rPr>
          <w:rFonts w:ascii="彩虹粗仿宋" w:eastAsia="彩虹粗仿宋" w:hAnsi="宋体" w:cs="宋体"/>
          <w:kern w:val="0"/>
          <w:sz w:val="24"/>
        </w:rPr>
      </w:pPr>
      <w:r w:rsidRPr="001A07C9">
        <w:rPr>
          <w:rFonts w:ascii="彩虹粗仿宋" w:eastAsia="彩虹粗仿宋" w:hAnsi="宋体" w:cs="宋体" w:hint="eastAsia"/>
          <w:kern w:val="0"/>
          <w:sz w:val="24"/>
        </w:rPr>
        <w:t>资金账目按日核实。</w:t>
      </w:r>
    </w:p>
    <w:p w14:paraId="1CCD7A28" w14:textId="494AC0BB"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（3）证券</w:t>
      </w:r>
      <w:r w:rsidR="008706C5">
        <w:rPr>
          <w:rFonts w:ascii="彩虹粗仿宋" w:eastAsia="彩虹粗仿宋" w:hAnsi="宋体" w:cs="Arial" w:hint="eastAsia"/>
          <w:sz w:val="24"/>
        </w:rPr>
        <w:t>、</w:t>
      </w:r>
      <w:r w:rsidR="008706C5">
        <w:rPr>
          <w:rFonts w:ascii="彩虹粗仿宋" w:eastAsia="彩虹粗仿宋" w:hAnsi="宋体" w:cs="Arial"/>
          <w:sz w:val="24"/>
        </w:rPr>
        <w:t>期货</w:t>
      </w:r>
      <w:r w:rsidRPr="003A0F20">
        <w:rPr>
          <w:rFonts w:ascii="彩虹粗仿宋" w:eastAsia="彩虹粗仿宋" w:hAnsi="宋体" w:cs="Arial" w:hint="eastAsia"/>
          <w:sz w:val="24"/>
        </w:rPr>
        <w:t>账目的核对</w:t>
      </w:r>
    </w:p>
    <w:p w14:paraId="11D40835" w14:textId="493227AA"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基金管理人和基金托管人每交易日结束后核对基金证券</w:t>
      </w:r>
      <w:r w:rsidR="008706C5">
        <w:rPr>
          <w:rFonts w:ascii="彩虹粗仿宋" w:eastAsia="彩虹粗仿宋" w:hAnsi="宋体" w:cs="Arial" w:hint="eastAsia"/>
          <w:sz w:val="24"/>
        </w:rPr>
        <w:t>、</w:t>
      </w:r>
      <w:r w:rsidR="008706C5">
        <w:rPr>
          <w:rFonts w:ascii="彩虹粗仿宋" w:eastAsia="彩虹粗仿宋" w:hAnsi="宋体" w:cs="Arial"/>
          <w:sz w:val="24"/>
        </w:rPr>
        <w:t>期货</w:t>
      </w:r>
      <w:r w:rsidRPr="003A0F20">
        <w:rPr>
          <w:rFonts w:ascii="彩虹粗仿宋" w:eastAsia="彩虹粗仿宋" w:hAnsi="宋体" w:cs="Arial" w:hint="eastAsia"/>
          <w:sz w:val="24"/>
        </w:rPr>
        <w:t>账目，确保双方账目相符。基金管理人和基金托管人每月月末核对实物证券账目。</w:t>
      </w:r>
    </w:p>
    <w:p w14:paraId="0E4B8B29" w14:textId="77777777" w:rsidR="0099216A" w:rsidRPr="003A0F20" w:rsidRDefault="0099216A" w:rsidP="00F45EC4">
      <w:pPr>
        <w:ind w:firstLine="420"/>
        <w:rPr>
          <w:rFonts w:ascii="彩虹粗仿宋" w:eastAsia="彩虹粗仿宋" w:hAnsi="宋体" w:cs="Arial"/>
          <w:sz w:val="24"/>
        </w:rPr>
      </w:pPr>
      <w:r w:rsidRPr="003A0F20">
        <w:rPr>
          <w:rFonts w:ascii="彩虹粗仿宋" w:eastAsia="彩虹粗仿宋" w:hAnsi="宋体" w:cs="Arial" w:hint="eastAsia"/>
          <w:sz w:val="24"/>
        </w:rPr>
        <w:t>（三）基金申购和赎回业务处理的基本规定</w:t>
      </w:r>
    </w:p>
    <w:p w14:paraId="03265653"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1.基金份额申购、赎回的确认、清算由基金管理人或其委托的注册登记机构负责。</w:t>
      </w:r>
    </w:p>
    <w:p w14:paraId="70CA6AFE"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20777F00"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3.基金管理人应保证本基金（或本基金管理人委托）的注册登记机构每个工作</w:t>
      </w:r>
      <w:r w:rsidRPr="003A0F20">
        <w:rPr>
          <w:rFonts w:ascii="彩虹粗仿宋" w:eastAsia="彩虹粗仿宋" w:hAnsi="宋体" w:cs="Arial" w:hint="eastAsia"/>
          <w:sz w:val="24"/>
        </w:rPr>
        <w:lastRenderedPageBreak/>
        <w:t>日15:00前向基金托管人发送前一开放日上述有关数据，并保证相关数据的准确、完整。</w:t>
      </w:r>
    </w:p>
    <w:p w14:paraId="234FDC9F"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49CF8D63"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3A6FEFB3"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6.关于清算专用账户的设立和管理</w:t>
      </w:r>
    </w:p>
    <w:p w14:paraId="734B6C9B"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为满足申购、赎回及分红资金汇划的需要，由基金管理人开立资金清算的专用账户，该账户由注册登记机构管理。</w:t>
      </w:r>
    </w:p>
    <w:p w14:paraId="2F927A8F"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1748A5B"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8.赎回和分红资金划拨规定</w:t>
      </w:r>
    </w:p>
    <w:p w14:paraId="0EEC86B3"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2F83900"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9.资金指令</w:t>
      </w:r>
    </w:p>
    <w:p w14:paraId="27AF82C7"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1338D49A" w14:textId="77777777" w:rsidR="00ED3B44" w:rsidRPr="003A0F20" w:rsidRDefault="0099216A" w:rsidP="006C5911">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资金指令的格式、内容、发送、接收和确认方式等与投资指令相同。</w:t>
      </w:r>
    </w:p>
    <w:p w14:paraId="3133D6D7" w14:textId="77777777" w:rsidR="003154FF" w:rsidRDefault="00ED3B44" w:rsidP="00B63654">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（四）</w:t>
      </w:r>
      <w:r w:rsidR="003154FF" w:rsidRPr="003154FF">
        <w:rPr>
          <w:rFonts w:ascii="彩虹粗仿宋" w:eastAsia="彩虹粗仿宋" w:hAnsi="宋体" w:cs="Arial" w:hint="eastAsia"/>
          <w:sz w:val="24"/>
        </w:rPr>
        <w:t>申购、赎回的资金清算</w:t>
      </w:r>
    </w:p>
    <w:p w14:paraId="10167E0A" w14:textId="5F42B52B" w:rsidR="003154FF" w:rsidRDefault="002D52EB" w:rsidP="003154F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场内申购赎回方式下，</w:t>
      </w:r>
      <w:r w:rsidR="003154FF" w:rsidRPr="003154FF">
        <w:rPr>
          <w:rFonts w:ascii="彩虹粗仿宋" w:eastAsia="彩虹粗仿宋" w:hAnsi="宋体" w:cs="Arial" w:hint="eastAsia"/>
          <w:sz w:val="24"/>
        </w:rPr>
        <w:t>T日的申购赎回发生的组合证券及基金份额的清算交收，以及现金替代的清算由证券登记结算公司在T日收市后完成，基金托管人应在T+1日开盘前核对登记结算公司发送的证券余额；现金替代的交收以及现金差额的清算在T+1日办理，现金差额的交收在T+2日办理；基金托管人根据登记公司的通知或基金管理人的指令依据登记机构的最新规则办理现金替代、现金差额和现金替代退补款的交收。</w:t>
      </w:r>
    </w:p>
    <w:p w14:paraId="5C237F3F" w14:textId="11C203F7" w:rsidR="00B374F7" w:rsidRPr="00B374F7" w:rsidRDefault="008D6166" w:rsidP="003154F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场外实物申购赎回方式下，</w:t>
      </w:r>
      <w:r w:rsidRPr="008D6166">
        <w:rPr>
          <w:rFonts w:ascii="彩虹粗仿宋" w:eastAsia="彩虹粗仿宋" w:hAnsi="宋体" w:cs="Arial" w:hint="eastAsia"/>
          <w:sz w:val="24"/>
        </w:rPr>
        <w:t>T+1日，登记机构根据基金管理人对申购、赎回申请的确认信息，为投资者办理组合证券、基金份额的清算交收，并将结果发送给相关证券交易所、申购赎回代理券商、基金管理人和基金托管人。通常情况下，投资者T日申购所得的基金份额、赎回所得的组合证券在T+2日可用。现金替代和现金差额由基金管理人与申购赎回代理券商于T+1日进行清算，T+2日进行交收，</w:t>
      </w:r>
      <w:r w:rsidRPr="008D6166">
        <w:rPr>
          <w:rFonts w:ascii="彩虹粗仿宋" w:eastAsia="彩虹粗仿宋" w:hAnsi="宋体" w:cs="Arial" w:hint="eastAsia"/>
          <w:sz w:val="24"/>
        </w:rPr>
        <w:lastRenderedPageBreak/>
        <w:t>登记机构可以依据相关规则对此提供代收代付服务并完成交收。对于确认失败的申请，登记机构将对冻结的组合证券和基金份额予以解冻，申购赎回代理</w:t>
      </w:r>
      <w:r>
        <w:rPr>
          <w:rFonts w:ascii="彩虹粗仿宋" w:eastAsia="彩虹粗仿宋" w:hAnsi="宋体" w:cs="Arial" w:hint="eastAsia"/>
          <w:sz w:val="24"/>
        </w:rPr>
        <w:t>券商将对冻结的资金予以解冻。</w:t>
      </w:r>
    </w:p>
    <w:p w14:paraId="4943DB4D" w14:textId="15DB054C" w:rsidR="003154FF" w:rsidRPr="003154FF" w:rsidRDefault="003154FF" w:rsidP="00B63654">
      <w:pPr>
        <w:adjustRightInd w:val="0"/>
        <w:snapToGrid w:val="0"/>
        <w:ind w:firstLine="480"/>
        <w:rPr>
          <w:rFonts w:ascii="彩虹粗仿宋" w:eastAsia="彩虹粗仿宋" w:hAnsi="宋体" w:cs="Arial"/>
          <w:sz w:val="24"/>
        </w:rPr>
      </w:pPr>
      <w:r w:rsidRPr="003154FF">
        <w:rPr>
          <w:rFonts w:ascii="彩虹粗仿宋" w:eastAsia="彩虹粗仿宋" w:hAnsi="宋体" w:cs="Arial" w:hint="eastAsia"/>
          <w:sz w:val="24"/>
        </w:rPr>
        <w:t>如果登记机构或相关证券交易所的相关业务规则发生变更，则按最新规则办理。</w:t>
      </w:r>
    </w:p>
    <w:p w14:paraId="00698D28" w14:textId="66DC5C56" w:rsidR="00F90FF3" w:rsidRPr="003A0F20" w:rsidRDefault="003154FF" w:rsidP="003154FF">
      <w:pPr>
        <w:adjustRightInd w:val="0"/>
        <w:snapToGrid w:val="0"/>
        <w:ind w:firstLine="480"/>
        <w:rPr>
          <w:rFonts w:ascii="彩虹粗仿宋" w:eastAsia="彩虹粗仿宋" w:hAnsi="宋体" w:cs="Arial"/>
          <w:sz w:val="24"/>
        </w:rPr>
      </w:pPr>
      <w:r w:rsidRPr="003154FF">
        <w:rPr>
          <w:rFonts w:ascii="彩虹粗仿宋" w:eastAsia="彩虹粗仿宋" w:hAnsi="宋体" w:cs="Arial" w:hint="eastAsia"/>
          <w:sz w:val="24"/>
        </w:rPr>
        <w:t>基金管理人和基金托管人也可经协商一致后，在法律法规规定和《基金合同》约定的范围内，采取其他可行的交收方式。</w:t>
      </w:r>
    </w:p>
    <w:p w14:paraId="06615117" w14:textId="14B85AC4" w:rsidR="0099216A" w:rsidRPr="003A0F20" w:rsidRDefault="0099216A" w:rsidP="00707436">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w:t>
      </w:r>
      <w:r w:rsidR="003532E6" w:rsidRPr="003A0F20">
        <w:rPr>
          <w:rFonts w:ascii="彩虹粗仿宋" w:eastAsia="彩虹粗仿宋" w:hAnsi="宋体" w:cs="Arial" w:hint="eastAsia"/>
          <w:sz w:val="24"/>
        </w:rPr>
        <w:t>五</w:t>
      </w:r>
      <w:r w:rsidRPr="003A0F20">
        <w:rPr>
          <w:rFonts w:ascii="彩虹粗仿宋" w:eastAsia="彩虹粗仿宋" w:hAnsi="宋体" w:cs="Arial" w:hint="eastAsia"/>
          <w:sz w:val="24"/>
        </w:rPr>
        <w:t>）基金现金分红</w:t>
      </w:r>
    </w:p>
    <w:p w14:paraId="5E709A53" w14:textId="73C5E6E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1.基金管理人确定分红方案通知基金托管人，双方核定后</w:t>
      </w:r>
      <w:r w:rsidRPr="003A0F20">
        <w:rPr>
          <w:rFonts w:ascii="彩虹粗仿宋" w:eastAsia="彩虹粗仿宋" w:hint="eastAsia"/>
          <w:sz w:val="24"/>
          <w:szCs w:val="18"/>
        </w:rPr>
        <w:t>依照《信息披露办法》的有关规定在中国证监会</w:t>
      </w:r>
      <w:r w:rsidR="00DA1A2F">
        <w:rPr>
          <w:rFonts w:ascii="彩虹粗仿宋" w:eastAsia="彩虹粗仿宋" w:hint="eastAsia"/>
          <w:sz w:val="24"/>
          <w:szCs w:val="18"/>
        </w:rPr>
        <w:t>规定</w:t>
      </w:r>
      <w:r w:rsidR="004514C2">
        <w:rPr>
          <w:rFonts w:ascii="彩虹粗仿宋" w:eastAsia="彩虹粗仿宋" w:hint="eastAsia"/>
          <w:sz w:val="24"/>
          <w:szCs w:val="18"/>
        </w:rPr>
        <w:t>媒介</w:t>
      </w:r>
      <w:r w:rsidRPr="003A0F20">
        <w:rPr>
          <w:rFonts w:ascii="彩虹粗仿宋" w:eastAsia="彩虹粗仿宋" w:hint="eastAsia"/>
          <w:sz w:val="24"/>
          <w:szCs w:val="18"/>
        </w:rPr>
        <w:t>上公告</w:t>
      </w:r>
      <w:r w:rsidRPr="003A0F20">
        <w:rPr>
          <w:rFonts w:ascii="彩虹粗仿宋" w:eastAsia="彩虹粗仿宋" w:hAnsi="宋体" w:cs="Arial" w:hint="eastAsia"/>
          <w:sz w:val="24"/>
        </w:rPr>
        <w:t>。</w:t>
      </w:r>
    </w:p>
    <w:p w14:paraId="20DD3A1F"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620B742D" w14:textId="77777777" w:rsidR="0099216A" w:rsidRPr="003A0F20" w:rsidRDefault="0099216A">
      <w:pPr>
        <w:ind w:firstLine="480"/>
        <w:rPr>
          <w:rFonts w:ascii="彩虹粗仿宋" w:eastAsia="彩虹粗仿宋" w:hAnsi="宋体" w:cs="Arial"/>
          <w:sz w:val="24"/>
        </w:rPr>
      </w:pPr>
      <w:r w:rsidRPr="003A0F20">
        <w:rPr>
          <w:rFonts w:ascii="彩虹粗仿宋" w:eastAsia="彩虹粗仿宋" w:hAnsi="宋体" w:cs="Arial" w:hint="eastAsia"/>
          <w:sz w:val="24"/>
        </w:rPr>
        <w:t>3.基金管理人在下达指令时，应给基金托管人留出必需的划款时间。</w:t>
      </w:r>
    </w:p>
    <w:p w14:paraId="6C74D609" w14:textId="7F7ECD85" w:rsidR="00202706" w:rsidRPr="003A0F20" w:rsidRDefault="00202706" w:rsidP="00861D91">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w:t>
      </w:r>
      <w:r w:rsidR="003154FF">
        <w:rPr>
          <w:rFonts w:ascii="彩虹粗仿宋" w:eastAsia="彩虹粗仿宋" w:hAnsi="宋体" w:cs="Arial" w:hint="eastAsia"/>
          <w:sz w:val="24"/>
        </w:rPr>
        <w:t>六</w:t>
      </w:r>
      <w:r w:rsidRPr="003A0F20">
        <w:rPr>
          <w:rFonts w:ascii="彩虹粗仿宋" w:eastAsia="彩虹粗仿宋" w:hAnsi="宋体" w:cs="Arial" w:hint="eastAsia"/>
          <w:sz w:val="24"/>
        </w:rPr>
        <w:t>）投资银行存款的特别约定</w:t>
      </w:r>
    </w:p>
    <w:p w14:paraId="5944027E" w14:textId="3E9F5520" w:rsidR="00202706" w:rsidRPr="003A0F20" w:rsidRDefault="00202706" w:rsidP="00861D91">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1</w:t>
      </w:r>
      <w:r w:rsidR="002006FC" w:rsidRPr="003A0F20">
        <w:rPr>
          <w:rFonts w:ascii="彩虹粗仿宋" w:eastAsia="彩虹粗仿宋" w:hAnsi="宋体" w:cs="Arial" w:hint="eastAsia"/>
          <w:sz w:val="24"/>
        </w:rPr>
        <w:t>.</w:t>
      </w:r>
      <w:r w:rsidRPr="003A0F20">
        <w:rPr>
          <w:rFonts w:ascii="彩虹粗仿宋" w:eastAsia="彩虹粗仿宋" w:hAnsi="宋体" w:cs="Arial" w:hint="eastAsia"/>
          <w:sz w:val="24"/>
        </w:rPr>
        <w:t>本基金投资银行存款</w:t>
      </w:r>
      <w:r w:rsidR="004013E8" w:rsidRPr="003A0F20">
        <w:rPr>
          <w:rFonts w:ascii="彩虹粗仿宋" w:eastAsia="彩虹粗仿宋" w:hAnsi="宋体" w:cs="Arial" w:hint="eastAsia"/>
          <w:sz w:val="24"/>
        </w:rPr>
        <w:t>前</w:t>
      </w:r>
      <w:r w:rsidRPr="003A0F20">
        <w:rPr>
          <w:rFonts w:ascii="彩虹粗仿宋" w:eastAsia="彩虹粗仿宋" w:hAnsi="宋体" w:cs="Arial" w:hint="eastAsia"/>
          <w:sz w:val="24"/>
        </w:rPr>
        <w:t>，</w:t>
      </w:r>
      <w:r w:rsidR="007D7343" w:rsidRPr="003A0F20">
        <w:rPr>
          <w:rFonts w:ascii="彩虹粗仿宋" w:eastAsia="彩虹粗仿宋" w:hAnsi="宋体" w:cs="Arial" w:hint="eastAsia"/>
          <w:sz w:val="24"/>
        </w:rPr>
        <w:t>基金管理人</w:t>
      </w:r>
      <w:r w:rsidRPr="003A0F20">
        <w:rPr>
          <w:rFonts w:ascii="彩虹粗仿宋" w:eastAsia="彩虹粗仿宋" w:hAnsi="宋体" w:cs="Arial" w:hint="eastAsia"/>
          <w:sz w:val="24"/>
        </w:rPr>
        <w:t>应</w:t>
      </w:r>
      <w:r w:rsidR="00A84790" w:rsidRPr="003A0F20">
        <w:rPr>
          <w:rFonts w:ascii="彩虹粗仿宋" w:eastAsia="彩虹粗仿宋" w:hAnsi="宋体" w:cs="Arial" w:hint="eastAsia"/>
          <w:sz w:val="24"/>
        </w:rPr>
        <w:t>与存款银行签订具体存款协议，</w:t>
      </w:r>
      <w:r w:rsidR="004013E8" w:rsidRPr="003A0F20">
        <w:rPr>
          <w:rFonts w:ascii="彩虹粗仿宋" w:eastAsia="彩虹粗仿宋" w:hAnsi="宋体" w:cs="Arial" w:hint="eastAsia"/>
          <w:sz w:val="24"/>
        </w:rPr>
        <w:t>包括但不限于以下内容：</w:t>
      </w:r>
    </w:p>
    <w:p w14:paraId="212072EB" w14:textId="77777777" w:rsidR="004013E8" w:rsidRPr="003A0F20" w:rsidRDefault="004013E8" w:rsidP="00861D91">
      <w:pPr>
        <w:adjustRightInd w:val="0"/>
        <w:snapToGrid w:val="0"/>
        <w:ind w:firstLine="480"/>
        <w:rPr>
          <w:rFonts w:ascii="彩虹粗仿宋" w:eastAsia="彩虹粗仿宋" w:hAnsi="宋体"/>
          <w:bCs/>
          <w:sz w:val="24"/>
        </w:rPr>
      </w:pPr>
      <w:r w:rsidRPr="003A0F20">
        <w:rPr>
          <w:rFonts w:ascii="彩虹粗仿宋" w:eastAsia="彩虹粗仿宋" w:hAnsi="宋体" w:cs="Arial" w:hint="eastAsia"/>
          <w:sz w:val="24"/>
        </w:rPr>
        <w:t>（1）</w:t>
      </w:r>
      <w:r w:rsidR="001C230D" w:rsidRPr="003A0F20">
        <w:rPr>
          <w:rFonts w:ascii="彩虹粗仿宋" w:eastAsia="彩虹粗仿宋" w:hAnsi="宋体" w:hint="eastAsia"/>
          <w:bCs/>
          <w:sz w:val="24"/>
        </w:rPr>
        <w:t>存款账户必须以本基金名义开立,并</w:t>
      </w:r>
      <w:r w:rsidR="00A84790" w:rsidRPr="003A0F20">
        <w:rPr>
          <w:rFonts w:ascii="彩虹粗仿宋" w:eastAsia="彩虹粗仿宋" w:hAnsi="宋体" w:hint="eastAsia"/>
          <w:bCs/>
          <w:sz w:val="24"/>
        </w:rPr>
        <w:t>将基金托管人为本</w:t>
      </w:r>
      <w:r w:rsidR="00A84790" w:rsidRPr="003A0F20">
        <w:rPr>
          <w:rFonts w:ascii="彩虹粗仿宋" w:eastAsia="彩虹粗仿宋" w:hAnsi="宋体" w:cs="Arial" w:hint="eastAsia"/>
          <w:sz w:val="24"/>
        </w:rPr>
        <w:t>基金开立的基金银行账户</w:t>
      </w:r>
      <w:r w:rsidR="00334F1D" w:rsidRPr="003A0F20">
        <w:rPr>
          <w:rFonts w:ascii="彩虹粗仿宋" w:eastAsia="彩虹粗仿宋" w:hAnsi="宋体" w:hint="eastAsia"/>
          <w:bCs/>
          <w:sz w:val="24"/>
        </w:rPr>
        <w:t>指定为唯一回款账户，</w:t>
      </w:r>
      <w:r w:rsidR="00334F1D" w:rsidRPr="003A0F20">
        <w:rPr>
          <w:rFonts w:ascii="彩虹粗仿宋" w:eastAsia="彩虹粗仿宋" w:hint="eastAsia"/>
          <w:sz w:val="24"/>
        </w:rPr>
        <w:t>任何情况下，存款银行都不得将存款投资本息划往任何其他账户。</w:t>
      </w:r>
    </w:p>
    <w:p w14:paraId="74E55E5C" w14:textId="77777777" w:rsidR="00A84790" w:rsidRPr="003A0F20" w:rsidRDefault="00A84790" w:rsidP="00861D91">
      <w:pPr>
        <w:adjustRightInd w:val="0"/>
        <w:snapToGrid w:val="0"/>
        <w:ind w:firstLine="480"/>
        <w:rPr>
          <w:rFonts w:ascii="彩虹粗仿宋" w:eastAsia="彩虹粗仿宋"/>
          <w:sz w:val="24"/>
        </w:rPr>
      </w:pPr>
      <w:r w:rsidRPr="003A0F20">
        <w:rPr>
          <w:rFonts w:ascii="彩虹粗仿宋" w:eastAsia="彩虹粗仿宋" w:hAnsi="宋体" w:hint="eastAsia"/>
          <w:bCs/>
          <w:sz w:val="24"/>
        </w:rPr>
        <w:t>（2）</w:t>
      </w:r>
      <w:r w:rsidR="00334F1D" w:rsidRPr="003A0F20">
        <w:rPr>
          <w:rFonts w:ascii="彩虹粗仿宋" w:eastAsia="彩虹粗仿宋" w:hint="eastAsia"/>
          <w:sz w:val="24"/>
        </w:rPr>
        <w:t>存款银行不得接受基金管理人或基金托管人任何一方单方面提出的对存款进行更名、转让、挂失、质押、</w:t>
      </w:r>
      <w:r w:rsidR="007D7343" w:rsidRPr="003A0F20">
        <w:rPr>
          <w:rFonts w:ascii="彩虹粗仿宋" w:eastAsia="彩虹粗仿宋" w:hint="eastAsia"/>
          <w:sz w:val="24"/>
        </w:rPr>
        <w:t>担保、</w:t>
      </w:r>
      <w:r w:rsidR="00B115AD" w:rsidRPr="003A0F20">
        <w:rPr>
          <w:rFonts w:ascii="彩虹粗仿宋" w:eastAsia="彩虹粗仿宋" w:hint="eastAsia"/>
          <w:sz w:val="24"/>
        </w:rPr>
        <w:t>撤销、</w:t>
      </w:r>
      <w:r w:rsidR="00334F1D" w:rsidRPr="003A0F20">
        <w:rPr>
          <w:rFonts w:ascii="彩虹粗仿宋" w:eastAsia="彩虹粗仿宋" w:hint="eastAsia"/>
          <w:sz w:val="24"/>
        </w:rPr>
        <w:t>变更印鉴及回款账户信息等可能导致财产转移的操作申请。</w:t>
      </w:r>
    </w:p>
    <w:p w14:paraId="424DF0BD" w14:textId="3DC23A66" w:rsidR="004514C2" w:rsidRDefault="00334F1D" w:rsidP="00861D91">
      <w:pPr>
        <w:adjustRightInd w:val="0"/>
        <w:snapToGrid w:val="0"/>
        <w:ind w:firstLine="480"/>
        <w:rPr>
          <w:rFonts w:ascii="彩虹粗仿宋" w:eastAsia="彩虹粗仿宋"/>
          <w:sz w:val="24"/>
        </w:rPr>
      </w:pPr>
      <w:r w:rsidRPr="003A0F20">
        <w:rPr>
          <w:rFonts w:ascii="彩虹粗仿宋" w:eastAsia="彩虹粗仿宋" w:hint="eastAsia"/>
          <w:sz w:val="24"/>
        </w:rPr>
        <w:t>（3）</w:t>
      </w:r>
      <w:r w:rsidR="007D7343" w:rsidRPr="003A0F20">
        <w:rPr>
          <w:rFonts w:ascii="彩虹粗仿宋" w:eastAsia="彩虹粗仿宋" w:hint="eastAsia"/>
          <w:sz w:val="24"/>
        </w:rPr>
        <w:t>约定</w:t>
      </w:r>
      <w:r w:rsidRPr="003A0F20">
        <w:rPr>
          <w:rFonts w:ascii="彩虹粗仿宋" w:eastAsia="彩虹粗仿宋" w:hint="eastAsia"/>
          <w:sz w:val="24"/>
        </w:rPr>
        <w:t>存款证实书的</w:t>
      </w:r>
      <w:r w:rsidR="007D7343" w:rsidRPr="003A0F20">
        <w:rPr>
          <w:rFonts w:ascii="彩虹粗仿宋" w:eastAsia="彩虹粗仿宋" w:hint="eastAsia"/>
          <w:sz w:val="24"/>
        </w:rPr>
        <w:t>具体</w:t>
      </w:r>
      <w:r w:rsidRPr="003A0F20">
        <w:rPr>
          <w:rFonts w:ascii="彩虹粗仿宋" w:eastAsia="彩虹粗仿宋" w:hint="eastAsia"/>
          <w:sz w:val="24"/>
        </w:rPr>
        <w:t>传递交接方式</w:t>
      </w:r>
      <w:r w:rsidR="001C230D" w:rsidRPr="003A0F20">
        <w:rPr>
          <w:rFonts w:ascii="彩虹粗仿宋" w:eastAsia="彩虹粗仿宋" w:hint="eastAsia"/>
          <w:sz w:val="24"/>
        </w:rPr>
        <w:t>及交接期限</w:t>
      </w:r>
      <w:r w:rsidRPr="003A0F20">
        <w:rPr>
          <w:rFonts w:ascii="彩虹粗仿宋" w:eastAsia="彩虹粗仿宋" w:hint="eastAsia"/>
          <w:sz w:val="24"/>
        </w:rPr>
        <w:t>。</w:t>
      </w:r>
    </w:p>
    <w:p w14:paraId="1E61EA15" w14:textId="510B872F" w:rsidR="001C230D" w:rsidRPr="003A0F20" w:rsidRDefault="001C230D" w:rsidP="00861D91">
      <w:pPr>
        <w:adjustRightInd w:val="0"/>
        <w:snapToGrid w:val="0"/>
        <w:ind w:firstLine="480"/>
        <w:rPr>
          <w:rFonts w:ascii="彩虹粗仿宋" w:eastAsia="彩虹粗仿宋"/>
          <w:sz w:val="24"/>
        </w:rPr>
      </w:pPr>
      <w:r w:rsidRPr="003A0F20">
        <w:rPr>
          <w:rFonts w:ascii="彩虹粗仿宋" w:eastAsia="彩虹粗仿宋" w:hint="eastAsia"/>
          <w:sz w:val="24"/>
        </w:rPr>
        <w:t>（4）资金划转过程中需要使用存款银行过渡账户的，存款银行须保证资金在过渡账户中不出现滞留，不被挪用。</w:t>
      </w:r>
    </w:p>
    <w:p w14:paraId="2D5DE871" w14:textId="000A7FC2" w:rsidR="00555057" w:rsidRPr="003A0F20" w:rsidRDefault="00202706" w:rsidP="00555057">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w:t>
      </w:r>
      <w:r w:rsidR="002006FC" w:rsidRPr="003A0F20">
        <w:rPr>
          <w:rFonts w:ascii="彩虹粗仿宋" w:eastAsia="彩虹粗仿宋" w:hAnsi="宋体" w:cs="Arial" w:hint="eastAsia"/>
          <w:sz w:val="24"/>
        </w:rPr>
        <w:t>.</w:t>
      </w:r>
      <w:r w:rsidRPr="003A0F20">
        <w:rPr>
          <w:rFonts w:ascii="彩虹粗仿宋" w:eastAsia="彩虹粗仿宋" w:hAnsi="宋体" w:cs="Arial" w:hint="eastAsia"/>
          <w:sz w:val="24"/>
        </w:rPr>
        <w:t>本基金投资银行存款，</w:t>
      </w:r>
      <w:r w:rsidR="002006FC" w:rsidRPr="003A0F20">
        <w:rPr>
          <w:rFonts w:ascii="彩虹粗仿宋" w:eastAsia="彩虹粗仿宋" w:hAnsi="宋体" w:cs="Arial" w:hint="eastAsia"/>
          <w:sz w:val="24"/>
        </w:rPr>
        <w:t>必须</w:t>
      </w:r>
      <w:r w:rsidRPr="003A0F20">
        <w:rPr>
          <w:rFonts w:ascii="彩虹粗仿宋" w:eastAsia="彩虹粗仿宋" w:hAnsi="宋体" w:cs="Arial" w:hint="eastAsia"/>
          <w:sz w:val="24"/>
        </w:rPr>
        <w:t>采用双方认可的方式办理。</w:t>
      </w:r>
      <w:r w:rsidR="004514C2">
        <w:rPr>
          <w:rFonts w:ascii="彩虹粗仿宋" w:eastAsia="彩虹粗仿宋" w:hAnsi="宋体" w:cs="Arial" w:hint="eastAsia"/>
          <w:sz w:val="24"/>
        </w:rPr>
        <w:t>基金</w:t>
      </w:r>
      <w:r w:rsidR="001C230D" w:rsidRPr="003A0F20">
        <w:rPr>
          <w:rFonts w:ascii="彩虹粗仿宋" w:eastAsia="彩虹粗仿宋" w:hAnsi="宋体" w:hint="eastAsia"/>
          <w:bCs/>
          <w:sz w:val="24"/>
        </w:rPr>
        <w:t>托管人负责依据</w:t>
      </w:r>
      <w:r w:rsidR="004514C2">
        <w:rPr>
          <w:rFonts w:ascii="彩虹粗仿宋" w:eastAsia="彩虹粗仿宋" w:hAnsi="宋体" w:cs="Arial" w:hint="eastAsia"/>
          <w:sz w:val="24"/>
        </w:rPr>
        <w:t>基金</w:t>
      </w:r>
      <w:r w:rsidR="001C230D" w:rsidRPr="003A0F20">
        <w:rPr>
          <w:rFonts w:ascii="彩虹粗仿宋" w:eastAsia="彩虹粗仿宋" w:hAnsi="宋体" w:hint="eastAsia"/>
          <w:bCs/>
          <w:sz w:val="24"/>
        </w:rPr>
        <w:t>管理人提供的银行存款投资合同/协议、投资指令、支取通知等有关文件办理资金的支付以及存款证实书的接收、保管与交付，切实履行托管职责。</w:t>
      </w:r>
      <w:r w:rsidR="004514C2">
        <w:rPr>
          <w:rFonts w:ascii="彩虹粗仿宋" w:eastAsia="彩虹粗仿宋" w:hAnsi="宋体" w:cs="Arial" w:hint="eastAsia"/>
          <w:sz w:val="24"/>
        </w:rPr>
        <w:t>基金</w:t>
      </w:r>
      <w:r w:rsidR="001C230D" w:rsidRPr="003A0F20">
        <w:rPr>
          <w:rFonts w:ascii="彩虹粗仿宋" w:eastAsia="彩虹粗仿宋" w:hAnsi="宋体" w:hint="eastAsia"/>
          <w:bCs/>
          <w:sz w:val="24"/>
        </w:rPr>
        <w:t>托管人负责对存款开户证实书进行保管，</w:t>
      </w:r>
      <w:r w:rsidR="001C230D" w:rsidRPr="003A0F20">
        <w:rPr>
          <w:rFonts w:ascii="彩虹粗仿宋" w:eastAsia="彩虹粗仿宋" w:hint="eastAsia"/>
          <w:sz w:val="24"/>
        </w:rPr>
        <w:t>不负责对存款开户证实书真伪的辨别，不承担存款开户证实书对应存款的本金及收益的安全</w:t>
      </w:r>
      <w:r w:rsidR="001C230D" w:rsidRPr="003A0F20">
        <w:rPr>
          <w:rFonts w:ascii="彩虹粗仿宋" w:eastAsia="彩虹粗仿宋" w:hAnsi="宋体" w:hint="eastAsia"/>
          <w:bCs/>
          <w:sz w:val="24"/>
        </w:rPr>
        <w:t>。</w:t>
      </w:r>
      <w:r w:rsidR="007D7343" w:rsidRPr="003A0F20">
        <w:rPr>
          <w:rFonts w:ascii="彩虹粗仿宋" w:eastAsia="彩虹粗仿宋" w:hAnsi="宋体" w:cs="Arial" w:hint="eastAsia"/>
          <w:sz w:val="24"/>
        </w:rPr>
        <w:t xml:space="preserve">    </w:t>
      </w:r>
    </w:p>
    <w:p w14:paraId="06AB1577" w14:textId="0A38200F" w:rsidR="00202706" w:rsidRPr="003A0F20" w:rsidRDefault="00202706" w:rsidP="00555057">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w:t>
      </w:r>
      <w:r w:rsidR="002006FC" w:rsidRPr="003A0F20">
        <w:rPr>
          <w:rFonts w:ascii="彩虹粗仿宋" w:eastAsia="彩虹粗仿宋" w:hAnsi="宋体" w:cs="Arial" w:hint="eastAsia"/>
          <w:sz w:val="24"/>
        </w:rPr>
        <w:t>.</w:t>
      </w:r>
      <w:r w:rsidR="00E91BC5" w:rsidRPr="003A0F20">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w:t>
      </w:r>
      <w:r w:rsidR="004514C2">
        <w:rPr>
          <w:rFonts w:ascii="彩虹粗仿宋" w:eastAsia="彩虹粗仿宋" w:hAnsi="宋体" w:cs="Arial" w:hint="eastAsia"/>
          <w:sz w:val="24"/>
        </w:rPr>
        <w:t>基金</w:t>
      </w:r>
      <w:r w:rsidR="00E91BC5" w:rsidRPr="003A0F20">
        <w:rPr>
          <w:rFonts w:ascii="彩虹粗仿宋" w:eastAsia="彩虹粗仿宋" w:hAnsi="宋体" w:cs="Arial" w:hint="eastAsia"/>
          <w:sz w:val="24"/>
        </w:rPr>
        <w:t>托管</w:t>
      </w:r>
      <w:r w:rsidR="004514C2">
        <w:rPr>
          <w:rFonts w:ascii="彩虹粗仿宋" w:eastAsia="彩虹粗仿宋" w:hAnsi="宋体" w:cs="Arial" w:hint="eastAsia"/>
          <w:sz w:val="24"/>
        </w:rPr>
        <w:t>人</w:t>
      </w:r>
      <w:r w:rsidR="00E91BC5" w:rsidRPr="003A0F20">
        <w:rPr>
          <w:rFonts w:ascii="彩虹粗仿宋" w:eastAsia="彩虹粗仿宋" w:hAnsi="宋体" w:cs="Arial" w:hint="eastAsia"/>
          <w:sz w:val="24"/>
        </w:rPr>
        <w:t>不承担相应利息损失及逾期支取手续费。</w:t>
      </w:r>
    </w:p>
    <w:p w14:paraId="6C63249C" w14:textId="6FD87388" w:rsidR="00C84775" w:rsidRPr="003A0F20" w:rsidRDefault="00C84775" w:rsidP="00861D91">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4</w:t>
      </w:r>
      <w:r w:rsidR="00307BF9">
        <w:rPr>
          <w:rFonts w:ascii="彩虹粗仿宋" w:eastAsia="彩虹粗仿宋" w:hAnsi="宋体" w:cs="Arial" w:hint="eastAsia"/>
          <w:sz w:val="24"/>
        </w:rPr>
        <w:t>.</w:t>
      </w:r>
      <w:r w:rsidRPr="003A0F20">
        <w:rPr>
          <w:rFonts w:ascii="彩虹粗仿宋" w:eastAsia="彩虹粗仿宋" w:hAnsi="宋体" w:cs="Arial" w:hint="eastAsia"/>
          <w:sz w:val="24"/>
        </w:rPr>
        <w:t>对于已移交</w:t>
      </w:r>
      <w:r w:rsidR="004514C2">
        <w:rPr>
          <w:rFonts w:ascii="彩虹粗仿宋" w:eastAsia="彩虹粗仿宋" w:hAnsi="宋体" w:cs="Arial" w:hint="eastAsia"/>
          <w:sz w:val="24"/>
        </w:rPr>
        <w:t>基金</w:t>
      </w:r>
      <w:r w:rsidRPr="003A0F20">
        <w:rPr>
          <w:rFonts w:ascii="彩虹粗仿宋" w:eastAsia="彩虹粗仿宋" w:hAnsi="宋体" w:cs="Arial" w:hint="eastAsia"/>
          <w:sz w:val="24"/>
        </w:rPr>
        <w:t>托管人保管的存款开户证实书等实物凭证，</w:t>
      </w:r>
      <w:r w:rsidR="004514C2">
        <w:rPr>
          <w:rFonts w:ascii="彩虹粗仿宋" w:eastAsia="彩虹粗仿宋" w:hAnsi="宋体" w:cs="Arial" w:hint="eastAsia"/>
          <w:sz w:val="24"/>
        </w:rPr>
        <w:t>基金</w:t>
      </w:r>
      <w:r w:rsidRPr="003A0F20">
        <w:rPr>
          <w:rFonts w:ascii="彩虹粗仿宋" w:eastAsia="彩虹粗仿宋" w:hAnsi="宋体" w:cs="Arial" w:hint="eastAsia"/>
          <w:sz w:val="24"/>
        </w:rPr>
        <w:t>托管人应确</w:t>
      </w:r>
      <w:r w:rsidRPr="003A0F20">
        <w:rPr>
          <w:rFonts w:ascii="彩虹粗仿宋" w:eastAsia="彩虹粗仿宋" w:hAnsi="宋体" w:cs="Arial" w:hint="eastAsia"/>
          <w:sz w:val="24"/>
        </w:rPr>
        <w:lastRenderedPageBreak/>
        <w:t>保安全保管；对未按约定将存款开户证实书等实物凭证移交</w:t>
      </w:r>
      <w:r w:rsidR="004514C2">
        <w:rPr>
          <w:rFonts w:ascii="彩虹粗仿宋" w:eastAsia="彩虹粗仿宋" w:hAnsi="宋体" w:cs="Arial" w:hint="eastAsia"/>
          <w:sz w:val="24"/>
        </w:rPr>
        <w:t>基金</w:t>
      </w:r>
      <w:r w:rsidRPr="003A0F20">
        <w:rPr>
          <w:rFonts w:ascii="彩虹粗仿宋" w:eastAsia="彩虹粗仿宋" w:hAnsi="宋体" w:cs="Arial" w:hint="eastAsia"/>
          <w:sz w:val="24"/>
        </w:rPr>
        <w:t>托管人保管的，</w:t>
      </w:r>
      <w:r w:rsidR="004514C2">
        <w:rPr>
          <w:rFonts w:ascii="彩虹粗仿宋" w:eastAsia="彩虹粗仿宋" w:hAnsi="宋体" w:cs="Arial" w:hint="eastAsia"/>
          <w:sz w:val="24"/>
        </w:rPr>
        <w:t>基金</w:t>
      </w:r>
      <w:r w:rsidRPr="003A0F20">
        <w:rPr>
          <w:rFonts w:ascii="彩虹粗仿宋" w:eastAsia="彩虹粗仿宋" w:hAnsi="宋体" w:cs="Arial" w:hint="eastAsia"/>
          <w:sz w:val="24"/>
        </w:rPr>
        <w:t>托管人应向</w:t>
      </w:r>
      <w:r w:rsidR="004514C2">
        <w:rPr>
          <w:rFonts w:ascii="彩虹粗仿宋" w:eastAsia="彩虹粗仿宋" w:hAnsi="宋体" w:cs="Arial" w:hint="eastAsia"/>
          <w:sz w:val="24"/>
        </w:rPr>
        <w:t>基金</w:t>
      </w:r>
      <w:r w:rsidRPr="003A0F20">
        <w:rPr>
          <w:rFonts w:ascii="彩虹粗仿宋" w:eastAsia="彩虹粗仿宋" w:hAnsi="宋体" w:cs="Arial" w:hint="eastAsia"/>
          <w:sz w:val="24"/>
        </w:rPr>
        <w:t>管理人进行必要的催缴和风险提示；提示后仍不将相关实物凭证送达</w:t>
      </w:r>
      <w:r w:rsidR="004514C2">
        <w:rPr>
          <w:rFonts w:ascii="彩虹粗仿宋" w:eastAsia="彩虹粗仿宋" w:hAnsi="宋体" w:cs="Arial" w:hint="eastAsia"/>
          <w:sz w:val="24"/>
        </w:rPr>
        <w:t>基金</w:t>
      </w:r>
      <w:r w:rsidRPr="003A0F20">
        <w:rPr>
          <w:rFonts w:ascii="彩虹粗仿宋" w:eastAsia="彩虹粗仿宋" w:hAnsi="宋体" w:cs="Arial" w:hint="eastAsia"/>
          <w:sz w:val="24"/>
        </w:rPr>
        <w:t>托管人保管的，出于托管履职和尽责，</w:t>
      </w:r>
      <w:r w:rsidR="004514C2">
        <w:rPr>
          <w:rFonts w:ascii="彩虹粗仿宋" w:eastAsia="彩虹粗仿宋" w:hAnsi="宋体" w:cs="Arial" w:hint="eastAsia"/>
          <w:sz w:val="24"/>
        </w:rPr>
        <w:t>基金</w:t>
      </w:r>
      <w:r w:rsidRPr="003A0F20">
        <w:rPr>
          <w:rFonts w:ascii="彩虹粗仿宋" w:eastAsia="彩虹粗仿宋" w:hAnsi="宋体" w:cs="Arial" w:hint="eastAsia"/>
          <w:sz w:val="24"/>
        </w:rPr>
        <w:t>托管人可视情况采取必要的风险控制措施：（1）建立风险预警机制，对于实物凭证未送达集中度较高的存款银行，主动发函</w:t>
      </w:r>
      <w:r w:rsidR="004514C2">
        <w:rPr>
          <w:rFonts w:ascii="彩虹粗仿宋" w:eastAsia="彩虹粗仿宋" w:hAnsi="宋体" w:cs="Arial" w:hint="eastAsia"/>
          <w:sz w:val="24"/>
        </w:rPr>
        <w:t>基金</w:t>
      </w:r>
      <w:r w:rsidRPr="003A0F20">
        <w:rPr>
          <w:rFonts w:ascii="彩虹粗仿宋" w:eastAsia="彩虹粗仿宋" w:hAnsi="宋体" w:cs="Arial" w:hint="eastAsia"/>
          <w:sz w:val="24"/>
        </w:rPr>
        <w:t>管理人尽量避免在此类银行进行存款投资；（2）在定期报告中，对未按约定送达</w:t>
      </w:r>
      <w:r w:rsidR="004514C2">
        <w:rPr>
          <w:rFonts w:ascii="彩虹粗仿宋" w:eastAsia="彩虹粗仿宋" w:hAnsi="宋体" w:cs="Arial" w:hint="eastAsia"/>
          <w:sz w:val="24"/>
        </w:rPr>
        <w:t>基金</w:t>
      </w:r>
      <w:r w:rsidRPr="003A0F20">
        <w:rPr>
          <w:rFonts w:ascii="彩虹粗仿宋" w:eastAsia="彩虹粗仿宋" w:hAnsi="宋体" w:cs="Arial" w:hint="eastAsia"/>
          <w:sz w:val="24"/>
        </w:rPr>
        <w:t>托管人保管的实物凭证信息进行规定范围信息披露；（3）未送达实物凭证超过送单截止日后30个工作日，且累计超过3笔（含）以上的，部分或全部暂停配合</w:t>
      </w:r>
      <w:r w:rsidR="004514C2">
        <w:rPr>
          <w:rFonts w:ascii="彩虹粗仿宋" w:eastAsia="彩虹粗仿宋" w:hAnsi="宋体" w:cs="Arial" w:hint="eastAsia"/>
          <w:sz w:val="24"/>
        </w:rPr>
        <w:t>基金</w:t>
      </w:r>
      <w:r w:rsidRPr="003A0F20">
        <w:rPr>
          <w:rFonts w:ascii="彩虹粗仿宋" w:eastAsia="彩虹粗仿宋" w:hAnsi="宋体" w:cs="Arial" w:hint="eastAsia"/>
          <w:sz w:val="24"/>
        </w:rPr>
        <w:t>管理人办理后续新增存款投资业务，直至实物凭证送达</w:t>
      </w:r>
      <w:r w:rsidR="00C23FAA" w:rsidRPr="00C23FAA">
        <w:rPr>
          <w:rFonts w:ascii="彩虹粗仿宋" w:eastAsia="彩虹粗仿宋" w:hAnsi="宋体" w:cs="Arial" w:hint="eastAsia"/>
          <w:sz w:val="24"/>
        </w:rPr>
        <w:t>基金托管人</w:t>
      </w:r>
      <w:r w:rsidRPr="003A0F20">
        <w:rPr>
          <w:rFonts w:ascii="彩虹粗仿宋" w:eastAsia="彩虹粗仿宋" w:hAnsi="宋体" w:cs="Arial" w:hint="eastAsia"/>
          <w:sz w:val="24"/>
        </w:rPr>
        <w:t>保管后解除。实物凭证未送达但存款本息已安全划回托管账户的，以及因发生特殊情况由</w:t>
      </w:r>
      <w:r w:rsidR="004514C2">
        <w:rPr>
          <w:rFonts w:ascii="彩虹粗仿宋" w:eastAsia="彩虹粗仿宋" w:hAnsi="宋体" w:cs="Arial" w:hint="eastAsia"/>
          <w:sz w:val="24"/>
        </w:rPr>
        <w:t>基金</w:t>
      </w:r>
      <w:r w:rsidRPr="003A0F20">
        <w:rPr>
          <w:rFonts w:ascii="彩虹粗仿宋" w:eastAsia="彩虹粗仿宋" w:hAnsi="宋体" w:cs="Arial" w:hint="eastAsia"/>
          <w:sz w:val="24"/>
        </w:rPr>
        <w:t>管理人提供相关书面说明并重新承诺送单截止时间的，可剔除不计。</w:t>
      </w:r>
    </w:p>
    <w:p w14:paraId="32805F39" w14:textId="77777777" w:rsidR="0099216A" w:rsidRPr="003A0F20" w:rsidRDefault="0099216A">
      <w:pPr>
        <w:adjustRightInd w:val="0"/>
        <w:snapToGrid w:val="0"/>
        <w:rPr>
          <w:rFonts w:ascii="彩虹粗仿宋" w:eastAsia="彩虹粗仿宋" w:hAnsi="宋体" w:cs="Arial"/>
          <w:sz w:val="24"/>
        </w:rPr>
      </w:pPr>
    </w:p>
    <w:p w14:paraId="01D1CC93" w14:textId="77777777" w:rsidR="0099216A" w:rsidRPr="003A0F20" w:rsidRDefault="0099216A">
      <w:pPr>
        <w:pStyle w:val="2"/>
        <w:jc w:val="center"/>
        <w:rPr>
          <w:rFonts w:ascii="彩虹粗仿宋" w:eastAsia="彩虹粗仿宋"/>
          <w:sz w:val="30"/>
        </w:rPr>
      </w:pPr>
      <w:bookmarkStart w:id="86" w:name="_Toc124325892"/>
      <w:r w:rsidRPr="003A0F20">
        <w:rPr>
          <w:rFonts w:ascii="彩虹粗仿宋" w:eastAsia="彩虹粗仿宋" w:hint="eastAsia"/>
          <w:sz w:val="30"/>
        </w:rPr>
        <w:t>八、基金资产净值计算和会计核算</w:t>
      </w:r>
      <w:bookmarkEnd w:id="86"/>
    </w:p>
    <w:p w14:paraId="68A1E616" w14:textId="77777777" w:rsidR="0099216A" w:rsidRPr="003A0F20" w:rsidRDefault="0099216A" w:rsidP="009538D0">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（一）基金资产净值的计算、复核与完成的时间及程序</w:t>
      </w:r>
    </w:p>
    <w:p w14:paraId="3C298A8F" w14:textId="79305254" w:rsidR="007555AA" w:rsidRPr="007555AA" w:rsidRDefault="007555AA" w:rsidP="009538D0">
      <w:pPr>
        <w:adjustRightInd w:val="0"/>
        <w:snapToGrid w:val="0"/>
        <w:ind w:firstLineChars="200" w:firstLine="480"/>
        <w:rPr>
          <w:rFonts w:ascii="彩虹粗仿宋" w:eastAsia="彩虹粗仿宋" w:hAnsi="宋体" w:cs="Arial"/>
          <w:sz w:val="24"/>
        </w:rPr>
      </w:pPr>
      <w:r w:rsidRPr="007555AA">
        <w:rPr>
          <w:rFonts w:ascii="彩虹粗仿宋" w:eastAsia="彩虹粗仿宋" w:hAnsi="宋体" w:cs="Arial" w:hint="eastAsia"/>
          <w:sz w:val="24"/>
        </w:rPr>
        <w:t>1、</w:t>
      </w:r>
      <w:r w:rsidR="00246CBB" w:rsidRPr="00246CBB">
        <w:rPr>
          <w:rFonts w:ascii="彩虹粗仿宋" w:eastAsia="彩虹粗仿宋" w:hAnsi="宋体" w:cs="Arial" w:hint="eastAsia"/>
          <w:sz w:val="24"/>
        </w:rPr>
        <w:t>基金资产净值是指基金资产总值减去基金负债后的价值。</w:t>
      </w:r>
      <w:r w:rsidRPr="007555AA">
        <w:rPr>
          <w:rFonts w:ascii="彩虹粗仿宋" w:eastAsia="彩虹粗仿宋" w:hAnsi="宋体" w:cs="Arial" w:hint="eastAsia"/>
          <w:sz w:val="24"/>
        </w:rPr>
        <w:t>基金份额净值是按照每个估值日闭市后，基金资产净值除以当日基金份额的余额数量计算，精确到0.0001元，小数点后第5位四舍五入。基金管理人可以设立大额赎回情形下的净值精度应急调整机制。国家另有规定的，从其规定。</w:t>
      </w:r>
    </w:p>
    <w:p w14:paraId="20B56CCA" w14:textId="77777777" w:rsidR="007555AA" w:rsidRPr="007555AA" w:rsidRDefault="007555AA" w:rsidP="009538D0">
      <w:pPr>
        <w:adjustRightInd w:val="0"/>
        <w:snapToGrid w:val="0"/>
        <w:ind w:firstLineChars="200" w:firstLine="480"/>
        <w:rPr>
          <w:rFonts w:ascii="彩虹粗仿宋" w:eastAsia="彩虹粗仿宋" w:hAnsi="宋体" w:cs="Arial"/>
          <w:sz w:val="24"/>
        </w:rPr>
      </w:pPr>
      <w:r w:rsidRPr="007555AA">
        <w:rPr>
          <w:rFonts w:ascii="彩虹粗仿宋" w:eastAsia="彩虹粗仿宋" w:hAnsi="宋体" w:cs="Arial" w:hint="eastAsia"/>
          <w:sz w:val="24"/>
        </w:rPr>
        <w:t>基金管理人应每个估值日计算基金资产净值及基金份额净值，并按规定披露。</w:t>
      </w:r>
    </w:p>
    <w:p w14:paraId="199F4775" w14:textId="77037738" w:rsidR="00BC7D72" w:rsidRPr="003A0F20" w:rsidRDefault="007555AA" w:rsidP="009538D0">
      <w:pPr>
        <w:adjustRightInd w:val="0"/>
        <w:snapToGrid w:val="0"/>
        <w:ind w:firstLineChars="200" w:firstLine="480"/>
        <w:rPr>
          <w:rFonts w:ascii="彩虹粗仿宋" w:eastAsia="彩虹粗仿宋" w:hAnsi="宋体" w:cs="Arial"/>
          <w:sz w:val="24"/>
        </w:rPr>
      </w:pPr>
      <w:r w:rsidRPr="007555AA">
        <w:rPr>
          <w:rFonts w:ascii="彩虹粗仿宋" w:eastAsia="彩虹粗仿宋" w:hAnsi="宋体" w:cs="Arial" w:hint="eastAsia"/>
          <w:sz w:val="24"/>
        </w:rPr>
        <w:t>2、基金管理人应每个估值日对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14:paraId="0E8507BB" w14:textId="77777777" w:rsidR="0099216A" w:rsidRPr="003A0F20" w:rsidRDefault="0099216A" w:rsidP="009538D0">
      <w:pPr>
        <w:adjustRightInd w:val="0"/>
        <w:snapToGrid w:val="0"/>
        <w:ind w:firstLineChars="200" w:firstLine="480"/>
        <w:rPr>
          <w:rFonts w:ascii="彩虹粗仿宋" w:eastAsia="彩虹粗仿宋" w:hAnsi="宋体" w:cs="Arial"/>
          <w:sz w:val="24"/>
        </w:rPr>
      </w:pPr>
      <w:r w:rsidRPr="00C34E39">
        <w:rPr>
          <w:rFonts w:ascii="彩虹粗仿宋" w:eastAsia="彩虹粗仿宋" w:hAnsi="宋体" w:cs="Arial" w:hint="eastAsia"/>
          <w:sz w:val="24"/>
        </w:rPr>
        <w:t>（二）基金资产估值方法和特殊情形的处理</w:t>
      </w:r>
    </w:p>
    <w:p w14:paraId="20865B90" w14:textId="77777777" w:rsidR="0099216A" w:rsidRPr="003A0F20" w:rsidRDefault="0099216A" w:rsidP="009538D0">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1.估值对象</w:t>
      </w:r>
    </w:p>
    <w:p w14:paraId="402F8DCF" w14:textId="77777777" w:rsidR="007555AA" w:rsidRDefault="007555AA">
      <w:pPr>
        <w:adjustRightInd w:val="0"/>
        <w:snapToGrid w:val="0"/>
        <w:ind w:firstLineChars="200" w:firstLine="480"/>
        <w:rPr>
          <w:rFonts w:ascii="彩虹粗仿宋" w:eastAsia="彩虹粗仿宋" w:hAnsi="宋体" w:cs="Arial"/>
          <w:sz w:val="24"/>
        </w:rPr>
      </w:pPr>
      <w:r w:rsidRPr="007555AA">
        <w:rPr>
          <w:rFonts w:ascii="彩虹粗仿宋" w:eastAsia="彩虹粗仿宋" w:hAnsi="宋体" w:cs="Arial" w:hint="eastAsia"/>
          <w:sz w:val="24"/>
        </w:rPr>
        <w:t>基金所拥有的股票、债券、资产支持证券、银行存款本息、应收款项、衍生工具和其他投资等资产及负债。</w:t>
      </w:r>
    </w:p>
    <w:p w14:paraId="2EB5C1D8" w14:textId="0DDA5829" w:rsidR="009538D0" w:rsidRPr="003A0F20" w:rsidRDefault="0099216A">
      <w:pPr>
        <w:adjustRightInd w:val="0"/>
        <w:snapToGrid w:val="0"/>
        <w:ind w:firstLineChars="200" w:firstLine="480"/>
        <w:rPr>
          <w:rFonts w:ascii="彩虹粗仿宋" w:eastAsia="彩虹粗仿宋" w:hAnsi="宋体" w:cs="Arial"/>
          <w:sz w:val="24"/>
        </w:rPr>
      </w:pPr>
      <w:r w:rsidRPr="00C34E39">
        <w:rPr>
          <w:rFonts w:ascii="彩虹粗仿宋" w:eastAsia="彩虹粗仿宋" w:hAnsi="宋体" w:cs="Arial" w:hint="eastAsia"/>
          <w:sz w:val="24"/>
        </w:rPr>
        <w:t>2.</w:t>
      </w:r>
      <w:r w:rsidRPr="003A0F20">
        <w:rPr>
          <w:rFonts w:ascii="彩虹粗仿宋" w:eastAsia="彩虹粗仿宋" w:hAnsi="宋体" w:cs="Arial" w:hint="eastAsia"/>
          <w:sz w:val="24"/>
        </w:rPr>
        <w:t>估值方法</w:t>
      </w:r>
    </w:p>
    <w:p w14:paraId="76A192BE" w14:textId="5321E6C3" w:rsidR="009538D0" w:rsidRPr="007555AA" w:rsidRDefault="007555AA" w:rsidP="009538D0">
      <w:pPr>
        <w:adjustRightInd w:val="0"/>
        <w:snapToGrid w:val="0"/>
        <w:ind w:firstLineChars="200" w:firstLine="480"/>
        <w:rPr>
          <w:rFonts w:ascii="彩虹粗仿宋" w:eastAsia="彩虹粗仿宋" w:hAnsi="宋体" w:cs="Arial"/>
          <w:sz w:val="24"/>
        </w:rPr>
      </w:pPr>
      <w:r w:rsidRPr="007555AA">
        <w:rPr>
          <w:rFonts w:ascii="彩虹粗仿宋" w:eastAsia="彩虹粗仿宋" w:hAnsi="宋体" w:cs="Arial" w:hint="eastAsia"/>
          <w:sz w:val="24"/>
        </w:rPr>
        <w:t>（1）证券交易所上市的有价证券的估值</w:t>
      </w:r>
    </w:p>
    <w:p w14:paraId="7D26B55D" w14:textId="5DD50D68" w:rsidR="009538D0" w:rsidRPr="007555AA" w:rsidRDefault="007555AA" w:rsidP="009538D0">
      <w:pPr>
        <w:adjustRightInd w:val="0"/>
        <w:snapToGrid w:val="0"/>
        <w:ind w:firstLineChars="200" w:firstLine="480"/>
        <w:rPr>
          <w:rFonts w:ascii="彩虹粗仿宋" w:eastAsia="彩虹粗仿宋" w:hAnsi="宋体" w:cs="Arial"/>
          <w:sz w:val="24"/>
        </w:rPr>
      </w:pPr>
      <w:r w:rsidRPr="007555AA">
        <w:rPr>
          <w:rFonts w:ascii="彩虹粗仿宋" w:eastAsia="彩虹粗仿宋" w:hAnsi="宋体" w:cs="Arial" w:hint="eastAsia"/>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w:t>
      </w:r>
      <w:r w:rsidRPr="007555AA">
        <w:rPr>
          <w:rFonts w:ascii="彩虹粗仿宋" w:eastAsia="彩虹粗仿宋" w:hAnsi="宋体" w:cs="Arial" w:hint="eastAsia"/>
          <w:sz w:val="24"/>
        </w:rPr>
        <w:lastRenderedPageBreak/>
        <w:t>格的重大事件的，可参考类似投资品种的现行市价及重大变化因素，调整最近交易市价，确定公允价格</w:t>
      </w:r>
      <w:r w:rsidR="00CD4A7C">
        <w:rPr>
          <w:rFonts w:ascii="彩虹粗仿宋" w:eastAsia="彩虹粗仿宋" w:hAnsi="宋体" w:cs="Arial" w:hint="eastAsia"/>
          <w:sz w:val="24"/>
        </w:rPr>
        <w:t>；</w:t>
      </w:r>
    </w:p>
    <w:p w14:paraId="7CB61A1A" w14:textId="77BDE115" w:rsidR="007555AA" w:rsidRPr="007555AA" w:rsidRDefault="007555AA" w:rsidP="009538D0">
      <w:pPr>
        <w:adjustRightInd w:val="0"/>
        <w:snapToGrid w:val="0"/>
        <w:ind w:firstLineChars="200" w:firstLine="480"/>
        <w:rPr>
          <w:rFonts w:ascii="彩虹粗仿宋" w:eastAsia="彩虹粗仿宋" w:hAnsi="宋体" w:cs="Arial"/>
          <w:sz w:val="24"/>
        </w:rPr>
      </w:pPr>
      <w:r w:rsidRPr="007555AA">
        <w:rPr>
          <w:rFonts w:ascii="彩虹粗仿宋" w:eastAsia="彩虹粗仿宋" w:hAnsi="宋体" w:cs="Arial" w:hint="eastAsia"/>
          <w:sz w:val="24"/>
        </w:rPr>
        <w:t>2）交易所上市交易或挂牌转让的不含权固定收益品种，选取估值日第三方估值机构提供的相应品种当日的估值净价进行估值；</w:t>
      </w:r>
    </w:p>
    <w:p w14:paraId="71145998" w14:textId="4A70CC34" w:rsidR="007555AA" w:rsidRPr="007555AA" w:rsidRDefault="007555AA" w:rsidP="007555AA">
      <w:pPr>
        <w:adjustRightInd w:val="0"/>
        <w:snapToGrid w:val="0"/>
        <w:ind w:firstLine="480"/>
        <w:rPr>
          <w:rFonts w:ascii="彩虹粗仿宋" w:eastAsia="彩虹粗仿宋" w:hAnsi="宋体" w:cs="Arial"/>
          <w:sz w:val="24"/>
        </w:rPr>
      </w:pPr>
      <w:r w:rsidRPr="007555AA">
        <w:rPr>
          <w:rFonts w:ascii="彩虹粗仿宋" w:eastAsia="彩虹粗仿宋" w:hAnsi="宋体" w:cs="Arial" w:hint="eastAsia"/>
          <w:sz w:val="24"/>
        </w:rPr>
        <w:t>3）交易所上市交易或挂牌转让的含权固定收益品种，选取估值日第三方估值机构提供的相应品种当日的唯一估值净价或推荐估值净价进行估值；</w:t>
      </w:r>
    </w:p>
    <w:p w14:paraId="34BE09B1" w14:textId="6456BE2E" w:rsidR="007555AA" w:rsidRPr="007555AA" w:rsidRDefault="007555AA" w:rsidP="007555AA">
      <w:pPr>
        <w:adjustRightInd w:val="0"/>
        <w:snapToGrid w:val="0"/>
        <w:ind w:firstLine="480"/>
        <w:rPr>
          <w:rFonts w:ascii="彩虹粗仿宋" w:eastAsia="彩虹粗仿宋" w:hAnsi="宋体" w:cs="Arial"/>
          <w:sz w:val="24"/>
        </w:rPr>
      </w:pPr>
      <w:r w:rsidRPr="007555AA">
        <w:rPr>
          <w:rFonts w:ascii="彩虹粗仿宋" w:eastAsia="彩虹粗仿宋" w:hAnsi="宋体" w:cs="Arial" w:hint="eastAsia"/>
          <w:sz w:val="24"/>
        </w:rPr>
        <w:t>4）交易所上市交易的可转换债券以每日收盘价作为估值全价；</w:t>
      </w:r>
    </w:p>
    <w:p w14:paraId="79868D4F" w14:textId="6ECADC00" w:rsidR="007555AA" w:rsidRPr="007555AA" w:rsidRDefault="007555AA" w:rsidP="007555AA">
      <w:pPr>
        <w:adjustRightInd w:val="0"/>
        <w:snapToGrid w:val="0"/>
        <w:ind w:firstLine="480"/>
        <w:rPr>
          <w:rFonts w:ascii="彩虹粗仿宋" w:eastAsia="彩虹粗仿宋" w:hAnsi="宋体" w:cs="Arial"/>
          <w:sz w:val="24"/>
        </w:rPr>
      </w:pPr>
      <w:r w:rsidRPr="007555AA">
        <w:rPr>
          <w:rFonts w:ascii="彩虹粗仿宋" w:eastAsia="彩虹粗仿宋" w:hAnsi="宋体" w:cs="Arial" w:hint="eastAsia"/>
          <w:sz w:val="24"/>
        </w:rPr>
        <w:t>5）交易所上市不存在活跃市场的有价证券，采用估值技术确定公允价值。交易所市场挂牌转让的资产支持证券，采用估值技术确定公允价值；</w:t>
      </w:r>
    </w:p>
    <w:p w14:paraId="39E810E0" w14:textId="7766DE6A" w:rsidR="007555AA" w:rsidRPr="007555AA" w:rsidRDefault="007555AA" w:rsidP="007555AA">
      <w:pPr>
        <w:adjustRightInd w:val="0"/>
        <w:snapToGrid w:val="0"/>
        <w:ind w:firstLine="480"/>
        <w:rPr>
          <w:rFonts w:ascii="彩虹粗仿宋" w:eastAsia="彩虹粗仿宋" w:hAnsi="宋体" w:cs="Arial"/>
          <w:sz w:val="24"/>
        </w:rPr>
      </w:pPr>
      <w:r w:rsidRPr="007555AA">
        <w:rPr>
          <w:rFonts w:ascii="彩虹粗仿宋" w:eastAsia="彩虹粗仿宋" w:hAnsi="宋体" w:cs="Arial" w:hint="eastAsia"/>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6DC40E9" w14:textId="3CDFE1EF" w:rsidR="007555AA" w:rsidRPr="007555AA" w:rsidRDefault="007555AA" w:rsidP="007555AA">
      <w:pPr>
        <w:adjustRightInd w:val="0"/>
        <w:snapToGrid w:val="0"/>
        <w:ind w:firstLine="480"/>
        <w:rPr>
          <w:rFonts w:ascii="彩虹粗仿宋" w:eastAsia="彩虹粗仿宋" w:hAnsi="宋体" w:cs="Arial"/>
          <w:sz w:val="24"/>
        </w:rPr>
      </w:pPr>
      <w:r w:rsidRPr="007555AA">
        <w:rPr>
          <w:rFonts w:ascii="彩虹粗仿宋" w:eastAsia="彩虹粗仿宋" w:hAnsi="宋体" w:cs="Arial" w:hint="eastAsia"/>
          <w:sz w:val="24"/>
        </w:rPr>
        <w:t>（2）处于未上市期间的有价证券应区分如下情况处理：</w:t>
      </w:r>
    </w:p>
    <w:p w14:paraId="1AB2F4D3" w14:textId="73EB572D" w:rsidR="007555AA" w:rsidRPr="007555AA" w:rsidRDefault="007555AA" w:rsidP="007555AA">
      <w:pPr>
        <w:adjustRightInd w:val="0"/>
        <w:snapToGrid w:val="0"/>
        <w:ind w:firstLine="480"/>
        <w:rPr>
          <w:rFonts w:ascii="彩虹粗仿宋" w:eastAsia="彩虹粗仿宋" w:hAnsi="宋体" w:cs="Arial"/>
          <w:sz w:val="24"/>
        </w:rPr>
      </w:pPr>
      <w:r w:rsidRPr="007555AA">
        <w:rPr>
          <w:rFonts w:ascii="彩虹粗仿宋" w:eastAsia="彩虹粗仿宋" w:hAnsi="宋体" w:cs="Arial" w:hint="eastAsia"/>
          <w:sz w:val="24"/>
        </w:rPr>
        <w:t>1）送股、转增股、配股和公开增发的新股，按估值日在证券交易所挂牌的同一股票的估值方法估值；该日无交易的，以最近一日的市价（收盘价）估值；</w:t>
      </w:r>
    </w:p>
    <w:p w14:paraId="5E6715BF" w14:textId="267C52E2" w:rsidR="007555AA" w:rsidRPr="007555AA" w:rsidRDefault="007555AA" w:rsidP="007555AA">
      <w:pPr>
        <w:adjustRightInd w:val="0"/>
        <w:snapToGrid w:val="0"/>
        <w:ind w:firstLine="480"/>
        <w:rPr>
          <w:rFonts w:ascii="彩虹粗仿宋" w:eastAsia="彩虹粗仿宋" w:hAnsi="宋体" w:cs="Arial"/>
          <w:sz w:val="24"/>
        </w:rPr>
      </w:pPr>
      <w:r w:rsidRPr="007555AA">
        <w:rPr>
          <w:rFonts w:ascii="彩虹粗仿宋" w:eastAsia="彩虹粗仿宋" w:hAnsi="宋体" w:cs="Arial" w:hint="eastAsia"/>
          <w:sz w:val="24"/>
        </w:rPr>
        <w:t>2）首次公开发行未上市的股票和债券，采用估值技术确定公允价值，在估值技术难以可靠计量公允价值的情况下，按成本估值。</w:t>
      </w:r>
    </w:p>
    <w:p w14:paraId="33BA2B16" w14:textId="0A84738F" w:rsidR="007555AA" w:rsidRPr="007555AA" w:rsidRDefault="007555AA" w:rsidP="007555AA">
      <w:pPr>
        <w:adjustRightInd w:val="0"/>
        <w:snapToGrid w:val="0"/>
        <w:ind w:firstLine="480"/>
        <w:rPr>
          <w:rFonts w:ascii="彩虹粗仿宋" w:eastAsia="彩虹粗仿宋" w:hAnsi="宋体" w:cs="Arial"/>
          <w:sz w:val="24"/>
        </w:rPr>
      </w:pPr>
      <w:r w:rsidRPr="007555AA">
        <w:rPr>
          <w:rFonts w:ascii="彩虹粗仿宋" w:eastAsia="彩虹粗仿宋" w:hAnsi="宋体" w:cs="Arial" w:hint="eastAsia"/>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813B7A6" w14:textId="1F910F29" w:rsidR="007555AA" w:rsidRPr="007555AA" w:rsidRDefault="007555AA" w:rsidP="007555A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r w:rsidRPr="007555AA">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3681835" w14:textId="77777777" w:rsidR="00A542BD" w:rsidRDefault="007555AA" w:rsidP="007555AA">
      <w:pPr>
        <w:adjustRightInd w:val="0"/>
        <w:snapToGrid w:val="0"/>
        <w:ind w:firstLine="480"/>
        <w:rPr>
          <w:rFonts w:ascii="彩虹粗仿宋" w:eastAsia="彩虹粗仿宋" w:hAnsi="宋体" w:cs="Arial"/>
          <w:sz w:val="24"/>
        </w:rPr>
      </w:pPr>
      <w:r w:rsidRPr="007555AA">
        <w:rPr>
          <w:rFonts w:ascii="彩虹粗仿宋" w:eastAsia="彩虹粗仿宋" w:hAnsi="宋体" w:cs="Arial" w:hint="eastAsia"/>
          <w:sz w:val="24"/>
        </w:rPr>
        <w:t>（</w:t>
      </w:r>
      <w:r>
        <w:rPr>
          <w:rFonts w:ascii="彩虹粗仿宋" w:eastAsia="彩虹粗仿宋" w:hAnsi="宋体" w:cs="Arial" w:hint="eastAsia"/>
          <w:sz w:val="24"/>
        </w:rPr>
        <w:t>4</w:t>
      </w:r>
      <w:r w:rsidRPr="007555AA">
        <w:rPr>
          <w:rFonts w:ascii="彩虹粗仿宋" w:eastAsia="彩虹粗仿宋" w:hAnsi="宋体" w:cs="Arial" w:hint="eastAsia"/>
          <w:sz w:val="24"/>
        </w:rPr>
        <w:t>）</w:t>
      </w:r>
      <w:r w:rsidR="00A542BD" w:rsidRPr="00A542BD">
        <w:rPr>
          <w:rFonts w:ascii="彩虹粗仿宋" w:eastAsia="彩虹粗仿宋" w:hAnsi="宋体" w:cs="Arial" w:hint="eastAsia"/>
          <w:sz w:val="24"/>
        </w:rPr>
        <w:t>同一证券同时在两个或两个以上市场交易的，按证券所处的市场分别估值。</w:t>
      </w:r>
    </w:p>
    <w:p w14:paraId="47D014F1" w14:textId="572A2D10" w:rsidR="007C713C" w:rsidRPr="007C713C" w:rsidRDefault="00A542BD" w:rsidP="00292B3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sidR="00323959" w:rsidRPr="00323959">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r w:rsidR="00861A5B" w:rsidRPr="00292B38">
        <w:rPr>
          <w:rFonts w:ascii="彩虹粗仿宋" w:eastAsia="彩虹粗仿宋" w:hAnsi="宋体" w:cs="Arial" w:hint="eastAsia"/>
          <w:sz w:val="24"/>
        </w:rPr>
        <w:t>本基金投资股票期权</w:t>
      </w:r>
      <w:r w:rsidR="00CD4A7C" w:rsidRPr="00CD4A7C">
        <w:rPr>
          <w:rFonts w:ascii="彩虹粗仿宋" w:eastAsia="彩虹粗仿宋" w:hAnsi="宋体" w:cs="Arial" w:hint="eastAsia"/>
          <w:bCs/>
          <w:sz w:val="24"/>
        </w:rPr>
        <w:t>合约</w:t>
      </w:r>
      <w:r w:rsidR="00861A5B" w:rsidRPr="00292B38">
        <w:rPr>
          <w:rFonts w:ascii="彩虹粗仿宋" w:eastAsia="彩虹粗仿宋" w:hAnsi="宋体" w:cs="Arial" w:hint="eastAsia"/>
          <w:sz w:val="24"/>
        </w:rPr>
        <w:t>，根据相关法律法规以及监管部门的规定估值。</w:t>
      </w:r>
    </w:p>
    <w:p w14:paraId="792D8C5A" w14:textId="7F8F8DD3" w:rsidR="007555AA" w:rsidRDefault="007555AA" w:rsidP="007555AA">
      <w:pPr>
        <w:adjustRightInd w:val="0"/>
        <w:snapToGrid w:val="0"/>
        <w:ind w:firstLine="480"/>
        <w:rPr>
          <w:rFonts w:ascii="彩虹粗仿宋" w:eastAsia="彩虹粗仿宋" w:hAnsi="宋体" w:cs="Arial"/>
          <w:sz w:val="24"/>
        </w:rPr>
      </w:pPr>
      <w:r w:rsidRPr="007555AA">
        <w:rPr>
          <w:rFonts w:ascii="彩虹粗仿宋" w:eastAsia="彩虹粗仿宋" w:hAnsi="宋体" w:cs="Arial" w:hint="eastAsia"/>
          <w:sz w:val="24"/>
        </w:rPr>
        <w:lastRenderedPageBreak/>
        <w:t>（</w:t>
      </w:r>
      <w:r w:rsidR="00323959">
        <w:rPr>
          <w:rFonts w:ascii="彩虹粗仿宋" w:eastAsia="彩虹粗仿宋" w:hAnsi="宋体" w:cs="Arial" w:hint="eastAsia"/>
          <w:sz w:val="24"/>
        </w:rPr>
        <w:t>6</w:t>
      </w:r>
      <w:r w:rsidRPr="007555AA">
        <w:rPr>
          <w:rFonts w:ascii="彩虹粗仿宋" w:eastAsia="彩虹粗仿宋" w:hAnsi="宋体" w:cs="Arial" w:hint="eastAsia"/>
          <w:sz w:val="24"/>
        </w:rPr>
        <w:t>）基金参与</w:t>
      </w:r>
      <w:r w:rsidR="00861A5B">
        <w:rPr>
          <w:rFonts w:ascii="彩虹粗仿宋" w:eastAsia="彩虹粗仿宋" w:hAnsi="宋体" w:cs="Arial" w:hint="eastAsia"/>
          <w:sz w:val="24"/>
        </w:rPr>
        <w:t>融资和</w:t>
      </w:r>
      <w:r w:rsidRPr="007555AA">
        <w:rPr>
          <w:rFonts w:ascii="彩虹粗仿宋" w:eastAsia="彩虹粗仿宋" w:hAnsi="宋体" w:cs="Arial" w:hint="eastAsia"/>
          <w:sz w:val="24"/>
        </w:rPr>
        <w:t>转融通证券出借业务的，应参照相关法律法规和中国证券投资基金业协会发布的相关规定进行估值，确保估值的公允性。</w:t>
      </w:r>
    </w:p>
    <w:p w14:paraId="636E5826" w14:textId="6B47957F" w:rsidR="007555AA" w:rsidRPr="007555AA" w:rsidRDefault="007C713C" w:rsidP="0032395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323959">
        <w:rPr>
          <w:rFonts w:ascii="彩虹粗仿宋" w:eastAsia="彩虹粗仿宋" w:hAnsi="宋体" w:cs="Arial"/>
          <w:sz w:val="24"/>
        </w:rPr>
        <w:t>7</w:t>
      </w:r>
      <w:r w:rsidR="007555AA" w:rsidRPr="007555AA">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1B388299" w14:textId="343F07B3" w:rsidR="007555AA" w:rsidRPr="007555AA" w:rsidRDefault="007555AA" w:rsidP="007555AA">
      <w:pPr>
        <w:adjustRightInd w:val="0"/>
        <w:snapToGrid w:val="0"/>
        <w:ind w:firstLine="480"/>
        <w:rPr>
          <w:rFonts w:ascii="彩虹粗仿宋" w:eastAsia="彩虹粗仿宋" w:hAnsi="宋体" w:cs="Arial"/>
          <w:sz w:val="24"/>
        </w:rPr>
      </w:pPr>
      <w:r w:rsidRPr="007555AA">
        <w:rPr>
          <w:rFonts w:ascii="彩虹粗仿宋" w:eastAsia="彩虹粗仿宋" w:hAnsi="宋体" w:cs="Arial" w:hint="eastAsia"/>
          <w:sz w:val="24"/>
        </w:rPr>
        <w:t>（</w:t>
      </w:r>
      <w:r w:rsidR="002358F5">
        <w:rPr>
          <w:rFonts w:ascii="彩虹粗仿宋" w:eastAsia="彩虹粗仿宋" w:hAnsi="宋体" w:cs="Arial"/>
          <w:sz w:val="24"/>
        </w:rPr>
        <w:t>8</w:t>
      </w:r>
      <w:r w:rsidRPr="007555AA">
        <w:rPr>
          <w:rFonts w:ascii="彩虹粗仿宋" w:eastAsia="彩虹粗仿宋" w:hAnsi="宋体" w:cs="Arial" w:hint="eastAsia"/>
          <w:sz w:val="24"/>
        </w:rPr>
        <w:t>）本基金投资存托凭证的估值核算依照内地上市交易的股票执行。</w:t>
      </w:r>
    </w:p>
    <w:p w14:paraId="61F6E46C" w14:textId="21CFDC72" w:rsidR="007555AA" w:rsidRPr="007555AA" w:rsidRDefault="007555AA" w:rsidP="007555AA">
      <w:pPr>
        <w:adjustRightInd w:val="0"/>
        <w:snapToGrid w:val="0"/>
        <w:ind w:firstLine="480"/>
        <w:rPr>
          <w:rFonts w:ascii="彩虹粗仿宋" w:eastAsia="彩虹粗仿宋" w:hAnsi="宋体" w:cs="Arial"/>
          <w:sz w:val="24"/>
        </w:rPr>
      </w:pPr>
      <w:r w:rsidRPr="007555AA">
        <w:rPr>
          <w:rFonts w:ascii="彩虹粗仿宋" w:eastAsia="彩虹粗仿宋" w:hAnsi="宋体" w:cs="Arial" w:hint="eastAsia"/>
          <w:sz w:val="24"/>
        </w:rPr>
        <w:t>（</w:t>
      </w:r>
      <w:r w:rsidR="002358F5">
        <w:rPr>
          <w:rFonts w:ascii="彩虹粗仿宋" w:eastAsia="彩虹粗仿宋" w:hAnsi="宋体" w:cs="Arial"/>
          <w:sz w:val="24"/>
        </w:rPr>
        <w:t>9</w:t>
      </w:r>
      <w:r w:rsidRPr="007555AA">
        <w:rPr>
          <w:rFonts w:ascii="彩虹粗仿宋" w:eastAsia="彩虹粗仿宋" w:hAnsi="宋体" w:cs="Arial" w:hint="eastAsia"/>
          <w:sz w:val="24"/>
        </w:rPr>
        <w:t>）相关法律法规以及监管部门有强制规定的，从其规定。如有新增事项，按国家最新规定估值。</w:t>
      </w:r>
    </w:p>
    <w:p w14:paraId="57A5EFF4" w14:textId="77777777" w:rsidR="007555AA" w:rsidRPr="007555AA" w:rsidRDefault="007555AA" w:rsidP="007555AA">
      <w:pPr>
        <w:adjustRightInd w:val="0"/>
        <w:snapToGrid w:val="0"/>
        <w:ind w:firstLine="480"/>
        <w:rPr>
          <w:rFonts w:ascii="彩虹粗仿宋" w:eastAsia="彩虹粗仿宋" w:hAnsi="宋体" w:cs="Arial"/>
          <w:sz w:val="24"/>
        </w:rPr>
      </w:pPr>
      <w:r w:rsidRPr="007555AA">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2DEE845" w14:textId="029D0F55" w:rsidR="007555AA" w:rsidRDefault="007555AA" w:rsidP="007555AA">
      <w:pPr>
        <w:adjustRightInd w:val="0"/>
        <w:snapToGrid w:val="0"/>
        <w:ind w:firstLine="480"/>
        <w:rPr>
          <w:rFonts w:ascii="彩虹粗仿宋" w:eastAsia="彩虹粗仿宋" w:hAnsi="宋体" w:cs="Arial"/>
          <w:sz w:val="24"/>
        </w:rPr>
      </w:pPr>
      <w:r w:rsidRPr="007555AA">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9C2F63">
        <w:rPr>
          <w:rFonts w:ascii="彩虹粗仿宋" w:eastAsia="彩虹粗仿宋" w:hAnsi="宋体" w:cs="Arial" w:hint="eastAsia"/>
          <w:sz w:val="24"/>
        </w:rPr>
        <w:t>的</w:t>
      </w:r>
      <w:r w:rsidRPr="007555AA">
        <w:rPr>
          <w:rFonts w:ascii="彩虹粗仿宋" w:eastAsia="彩虹粗仿宋" w:hAnsi="宋体" w:cs="Arial" w:hint="eastAsia"/>
          <w:sz w:val="24"/>
        </w:rPr>
        <w:t>，</w:t>
      </w:r>
      <w:r w:rsidR="008706C5" w:rsidRPr="008706C5">
        <w:rPr>
          <w:rFonts w:ascii="彩虹粗仿宋" w:eastAsia="彩虹粗仿宋" w:hAnsi="宋体" w:cs="Arial" w:hint="eastAsia"/>
          <w:sz w:val="24"/>
        </w:rPr>
        <w:t>基金管理人向基金托管人出具盖章的书面说明后，</w:t>
      </w:r>
      <w:r w:rsidRPr="007555AA">
        <w:rPr>
          <w:rFonts w:ascii="彩虹粗仿宋" w:eastAsia="彩虹粗仿宋" w:hAnsi="宋体" w:cs="Arial" w:hint="eastAsia"/>
          <w:sz w:val="24"/>
        </w:rPr>
        <w:t>按照基金管理人对基金净值信息的计算结果对外予以公布。</w:t>
      </w:r>
    </w:p>
    <w:p w14:paraId="44482BCC" w14:textId="77777777" w:rsidR="0099216A" w:rsidRPr="003A0F20" w:rsidRDefault="0099216A" w:rsidP="000F12EA">
      <w:pPr>
        <w:adjustRightInd w:val="0"/>
        <w:snapToGrid w:val="0"/>
        <w:ind w:firstLine="480"/>
        <w:rPr>
          <w:rStyle w:val="read"/>
          <w:rFonts w:ascii="彩虹粗仿宋" w:eastAsia="彩虹粗仿宋" w:hAnsi="宋体" w:cs="Arial"/>
          <w:sz w:val="24"/>
        </w:rPr>
      </w:pPr>
      <w:r w:rsidRPr="00C34E39">
        <w:rPr>
          <w:rStyle w:val="read"/>
          <w:rFonts w:ascii="彩虹粗仿宋" w:eastAsia="彩虹粗仿宋" w:hAnsi="宋体" w:cs="Arial" w:hint="eastAsia"/>
          <w:sz w:val="24"/>
        </w:rPr>
        <w:t>3.</w:t>
      </w:r>
      <w:r w:rsidRPr="003A0F20">
        <w:rPr>
          <w:rStyle w:val="read"/>
          <w:rFonts w:ascii="彩虹粗仿宋" w:eastAsia="彩虹粗仿宋" w:hAnsi="宋体" w:cs="Arial" w:hint="eastAsia"/>
          <w:sz w:val="24"/>
        </w:rPr>
        <w:t>特殊情形的处理</w:t>
      </w:r>
    </w:p>
    <w:p w14:paraId="03BFCD8D" w14:textId="079DD180" w:rsidR="007555AA" w:rsidRPr="007555AA" w:rsidRDefault="007555AA" w:rsidP="007555AA">
      <w:pPr>
        <w:adjustRightInd w:val="0"/>
        <w:snapToGrid w:val="0"/>
        <w:ind w:firstLine="480"/>
        <w:rPr>
          <w:rStyle w:val="read"/>
          <w:rFonts w:ascii="彩虹粗仿宋" w:eastAsia="彩虹粗仿宋" w:hAnsi="宋体" w:cs="Arial"/>
          <w:sz w:val="24"/>
        </w:rPr>
      </w:pPr>
      <w:r>
        <w:rPr>
          <w:rStyle w:val="read"/>
          <w:rFonts w:ascii="彩虹粗仿宋" w:eastAsia="彩虹粗仿宋" w:hAnsi="宋体" w:cs="Arial" w:hint="eastAsia"/>
          <w:sz w:val="24"/>
        </w:rPr>
        <w:t>（1）</w:t>
      </w:r>
      <w:r w:rsidRPr="007555AA">
        <w:rPr>
          <w:rStyle w:val="read"/>
          <w:rFonts w:ascii="彩虹粗仿宋" w:eastAsia="彩虹粗仿宋" w:hAnsi="宋体" w:cs="Arial" w:hint="eastAsia"/>
          <w:sz w:val="24"/>
        </w:rPr>
        <w:t>基金管理人或基金托管人按估值方法的第</w:t>
      </w:r>
      <w:r w:rsidR="003063AC">
        <w:rPr>
          <w:rStyle w:val="read"/>
          <w:rFonts w:ascii="彩虹粗仿宋" w:eastAsia="彩虹粗仿宋" w:hAnsi="宋体" w:cs="Arial" w:hint="eastAsia"/>
          <w:sz w:val="24"/>
        </w:rPr>
        <w:t>（7）</w:t>
      </w:r>
      <w:r w:rsidRPr="007555AA">
        <w:rPr>
          <w:rStyle w:val="read"/>
          <w:rFonts w:ascii="彩虹粗仿宋" w:eastAsia="彩虹粗仿宋" w:hAnsi="宋体" w:cs="Arial" w:hint="eastAsia"/>
          <w:sz w:val="24"/>
        </w:rPr>
        <w:t>项进行估值时，所造成的误差不作为基金资产估值错误处理。</w:t>
      </w:r>
    </w:p>
    <w:p w14:paraId="4DCB480F" w14:textId="5BB8750C" w:rsidR="007555AA" w:rsidRDefault="007555AA">
      <w:pPr>
        <w:adjustRightInd w:val="0"/>
        <w:snapToGrid w:val="0"/>
        <w:ind w:firstLineChars="200" w:firstLine="480"/>
        <w:rPr>
          <w:rStyle w:val="read"/>
          <w:rFonts w:ascii="彩虹粗仿宋" w:eastAsia="彩虹粗仿宋" w:hAnsi="宋体" w:cs="Arial"/>
          <w:sz w:val="24"/>
        </w:rPr>
      </w:pPr>
      <w:r>
        <w:rPr>
          <w:rStyle w:val="read"/>
          <w:rFonts w:ascii="彩虹粗仿宋" w:eastAsia="彩虹粗仿宋" w:hAnsi="宋体" w:cs="Arial" w:hint="eastAsia"/>
          <w:sz w:val="24"/>
        </w:rPr>
        <w:t>（2）</w:t>
      </w:r>
      <w:r w:rsidRPr="007555AA">
        <w:rPr>
          <w:rStyle w:val="read"/>
          <w:rFonts w:ascii="彩虹粗仿宋" w:eastAsia="彩虹粗仿宋" w:hAnsi="宋体" w:cs="Arial" w:hint="eastAsia"/>
          <w:sz w:val="24"/>
        </w:rPr>
        <w:t>由于不可抗力，或由于证券/期货交易所、登记机构等第三方机构发送的数据错误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62989C99" w14:textId="77777777" w:rsidR="0099216A" w:rsidRPr="003A0F20" w:rsidRDefault="0099216A">
      <w:pPr>
        <w:adjustRightInd w:val="0"/>
        <w:snapToGrid w:val="0"/>
        <w:ind w:firstLineChars="200" w:firstLine="480"/>
        <w:rPr>
          <w:rStyle w:val="read"/>
          <w:rFonts w:ascii="彩虹粗仿宋" w:eastAsia="彩虹粗仿宋"/>
          <w:sz w:val="24"/>
        </w:rPr>
      </w:pPr>
      <w:r w:rsidRPr="003A0F20">
        <w:rPr>
          <w:rStyle w:val="read"/>
          <w:rFonts w:ascii="彩虹粗仿宋" w:eastAsia="彩虹粗仿宋" w:hint="eastAsia"/>
          <w:sz w:val="24"/>
        </w:rPr>
        <w:t>（三）基金份额净值错误的处理方式</w:t>
      </w:r>
    </w:p>
    <w:p w14:paraId="30EC0370" w14:textId="1A987B08" w:rsidR="007555AA" w:rsidRPr="007555AA" w:rsidRDefault="007555AA" w:rsidP="007555AA">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1、</w:t>
      </w:r>
      <w:r w:rsidR="00B477C9" w:rsidRPr="00B477C9">
        <w:rPr>
          <w:rStyle w:val="read"/>
          <w:rFonts w:ascii="彩虹粗仿宋" w:eastAsia="彩虹粗仿宋" w:hint="eastAsia"/>
          <w:sz w:val="24"/>
        </w:rPr>
        <w:t>当基金份额净值小数点后4位以内(含第4位)发生差错时，视为基金份额净值错误；</w:t>
      </w:r>
      <w:r w:rsidRPr="007555AA">
        <w:rPr>
          <w:rStyle w:val="read"/>
          <w:rFonts w:ascii="彩虹粗仿宋" w:eastAsia="彩虹粗仿宋" w:hint="eastAsia"/>
          <w:sz w:val="24"/>
        </w:rPr>
        <w:t>基金份额净值计算出现错误时，基金管理人应当立即予以纠正，通报基金托管人，并采取合理的措施防止损失进一步扩大。</w:t>
      </w:r>
    </w:p>
    <w:p w14:paraId="694C9F00" w14:textId="29D94FA5" w:rsidR="007555AA" w:rsidRPr="007555AA" w:rsidRDefault="007555AA" w:rsidP="007555AA">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w:t>
      </w:r>
      <w:r w:rsidRPr="007555AA">
        <w:rPr>
          <w:rStyle w:val="read"/>
          <w:rFonts w:ascii="彩虹粗仿宋" w:eastAsia="彩虹粗仿宋" w:hint="eastAsia"/>
          <w:sz w:val="24"/>
        </w:rPr>
        <w:t>错误偏差达到基金份额净值的0.25%时，基金管理人应当通报基金托管人并报中国证监会备案；错误偏差达到基金份额净值的0.5%时，基金管理人应当公告，</w:t>
      </w:r>
      <w:r w:rsidR="007D7242"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r w:rsidR="006A2459" w:rsidRPr="004565B1">
        <w:rPr>
          <w:rStyle w:val="read"/>
          <w:rFonts w:ascii="彩虹粗仿宋" w:eastAsia="彩虹粗仿宋" w:hint="eastAsia"/>
          <w:sz w:val="24"/>
        </w:rPr>
        <w:t>。</w:t>
      </w:r>
    </w:p>
    <w:p w14:paraId="3B7CAF7F" w14:textId="34D97F10" w:rsidR="007555AA" w:rsidRPr="007555AA" w:rsidRDefault="007555AA" w:rsidP="007555AA">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3、</w:t>
      </w:r>
      <w:r w:rsidRPr="007555AA">
        <w:rPr>
          <w:rStyle w:val="read"/>
          <w:rFonts w:ascii="彩虹粗仿宋" w:eastAsia="彩虹粗仿宋" w:hint="eastAsia"/>
          <w:sz w:val="24"/>
        </w:rPr>
        <w:t>当基金份额净值计算差错给基金和基金份额持有人造成损失需要进行赔偿时，基金管理人和基金托管人应根据实际情况界定双方承担的责任，经确认后按以下条款进行赔偿：</w:t>
      </w:r>
    </w:p>
    <w:p w14:paraId="39657593" w14:textId="77777777" w:rsidR="007555AA" w:rsidRPr="007555AA" w:rsidRDefault="007555AA" w:rsidP="007555AA">
      <w:pPr>
        <w:adjustRightInd w:val="0"/>
        <w:snapToGrid w:val="0"/>
        <w:ind w:firstLineChars="200" w:firstLine="480"/>
        <w:rPr>
          <w:rStyle w:val="read"/>
          <w:rFonts w:ascii="彩虹粗仿宋" w:eastAsia="彩虹粗仿宋"/>
          <w:sz w:val="24"/>
        </w:rPr>
      </w:pPr>
      <w:r w:rsidRPr="007555AA">
        <w:rPr>
          <w:rStyle w:val="read"/>
          <w:rFonts w:ascii="彩虹粗仿宋" w:eastAsia="彩虹粗仿宋" w:hint="eastAsia"/>
          <w:sz w:val="24"/>
        </w:rPr>
        <w:lastRenderedPageBreak/>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45C6B76" w14:textId="32CD1241" w:rsidR="007555AA" w:rsidRPr="007555AA" w:rsidRDefault="007555AA" w:rsidP="007555AA">
      <w:pPr>
        <w:adjustRightInd w:val="0"/>
        <w:snapToGrid w:val="0"/>
        <w:ind w:firstLineChars="200" w:firstLine="480"/>
        <w:rPr>
          <w:rStyle w:val="read"/>
          <w:rFonts w:ascii="彩虹粗仿宋" w:eastAsia="彩虹粗仿宋"/>
          <w:sz w:val="24"/>
        </w:rPr>
      </w:pPr>
      <w:r w:rsidRPr="007555AA">
        <w:rPr>
          <w:rStyle w:val="read"/>
          <w:rFonts w:ascii="彩虹粗仿宋" w:eastAsia="彩虹粗仿宋" w:hint="eastAsia"/>
          <w:sz w:val="24"/>
        </w:rPr>
        <w:t>②若基金管理人计算的基金份额净值已由基金托管人复核确认后公告，</w:t>
      </w:r>
      <w:r w:rsidR="00F243EF" w:rsidRPr="00F243EF">
        <w:rPr>
          <w:rStyle w:val="read"/>
          <w:rFonts w:ascii="彩虹粗仿宋" w:eastAsia="彩虹粗仿宋" w:hint="eastAsia"/>
          <w:sz w:val="24"/>
        </w:rPr>
        <w:t>而且基金托管人未对计算过程提出疑义或要求基金管理人书面说明，</w:t>
      </w:r>
      <w:r w:rsidR="00054C42" w:rsidRPr="00054C42">
        <w:rPr>
          <w:rStyle w:val="read"/>
          <w:rFonts w:ascii="彩虹粗仿宋" w:eastAsia="彩虹粗仿宋" w:hint="eastAsia"/>
          <w:sz w:val="24"/>
        </w:rPr>
        <w:t>基金份额净值出错且</w:t>
      </w:r>
      <w:r w:rsidRPr="007555AA">
        <w:rPr>
          <w:rStyle w:val="read"/>
          <w:rFonts w:ascii="彩虹粗仿宋" w:eastAsia="彩虹粗仿宋" w:hint="eastAsia"/>
          <w:sz w:val="24"/>
        </w:rPr>
        <w:t>由此给基金份额持有人造成损失的，应根据法律法规的规定对投资者或基金支付赔偿金，就实际向投资者或基金支付的赔偿金额，基金管理人与基金托管人按照</w:t>
      </w:r>
      <w:r w:rsidR="00F243EF" w:rsidRPr="00F243EF">
        <w:rPr>
          <w:rStyle w:val="read"/>
          <w:rFonts w:ascii="彩虹粗仿宋" w:eastAsia="彩虹粗仿宋" w:hint="eastAsia"/>
          <w:sz w:val="24"/>
        </w:rPr>
        <w:t>管理费和托管费的比例</w:t>
      </w:r>
      <w:r w:rsidRPr="007555AA">
        <w:rPr>
          <w:rStyle w:val="read"/>
          <w:rFonts w:ascii="彩虹粗仿宋" w:eastAsia="彩虹粗仿宋" w:hint="eastAsia"/>
          <w:sz w:val="24"/>
        </w:rPr>
        <w:t>各自承担相应的责任。</w:t>
      </w:r>
    </w:p>
    <w:p w14:paraId="68934649" w14:textId="77777777" w:rsidR="007555AA" w:rsidRPr="007555AA" w:rsidRDefault="007555AA" w:rsidP="007555AA">
      <w:pPr>
        <w:adjustRightInd w:val="0"/>
        <w:snapToGrid w:val="0"/>
        <w:ind w:firstLineChars="200" w:firstLine="480"/>
        <w:rPr>
          <w:rStyle w:val="read"/>
          <w:rFonts w:ascii="彩虹粗仿宋" w:eastAsia="彩虹粗仿宋"/>
          <w:sz w:val="24"/>
        </w:rPr>
      </w:pPr>
      <w:r w:rsidRPr="007555AA">
        <w:rPr>
          <w:rStyle w:val="read"/>
          <w:rFonts w:ascii="彩虹粗仿宋" w:eastAsia="彩虹粗仿宋" w:hint="eastAsia"/>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4FC561A" w14:textId="77777777" w:rsidR="007555AA" w:rsidRPr="007555AA" w:rsidRDefault="007555AA" w:rsidP="007555AA">
      <w:pPr>
        <w:adjustRightInd w:val="0"/>
        <w:snapToGrid w:val="0"/>
        <w:ind w:firstLineChars="200" w:firstLine="480"/>
        <w:rPr>
          <w:rStyle w:val="read"/>
          <w:rFonts w:ascii="彩虹粗仿宋" w:eastAsia="彩虹粗仿宋"/>
          <w:sz w:val="24"/>
        </w:rPr>
      </w:pPr>
      <w:r w:rsidRPr="007555AA">
        <w:rPr>
          <w:rStyle w:val="read"/>
          <w:rFonts w:ascii="彩虹粗仿宋" w:eastAsia="彩虹粗仿宋" w:hint="eastAsia"/>
          <w:sz w:val="24"/>
        </w:rPr>
        <w:t xml:space="preserve">④由于基金管理人提供的信息错误（包括但不限于基金申购或赎回金额等），进而导致基金份额净值计算错误而引起的基金份额持有人和基金财产的损失，由基金管理人负责赔付。 </w:t>
      </w:r>
    </w:p>
    <w:p w14:paraId="1A963DB9" w14:textId="77777777" w:rsidR="007555AA" w:rsidRPr="003063AC" w:rsidRDefault="007555AA" w:rsidP="000D6F04">
      <w:pPr>
        <w:adjustRightInd w:val="0"/>
        <w:snapToGrid w:val="0"/>
        <w:ind w:firstLineChars="200" w:firstLine="480"/>
        <w:rPr>
          <w:rStyle w:val="read"/>
          <w:rFonts w:ascii="彩虹粗仿宋" w:eastAsia="彩虹粗仿宋"/>
          <w:sz w:val="24"/>
        </w:rPr>
      </w:pPr>
      <w:r w:rsidRPr="003063AC">
        <w:rPr>
          <w:rStyle w:val="read"/>
          <w:rFonts w:ascii="彩虹粗仿宋" w:eastAsia="彩虹粗仿宋" w:hint="eastAsia"/>
          <w:sz w:val="24"/>
        </w:rPr>
        <w:t>4、前述内容如法律法规或监管机关另有规定的，从其规定处理。如果行业另有通行做法，双方当事人应本着平等和保护基金份额持有人利益的原则进行协商。</w:t>
      </w:r>
    </w:p>
    <w:p w14:paraId="5BECB947" w14:textId="6D76D21D" w:rsidR="0099216A" w:rsidRPr="003063AC" w:rsidRDefault="0099216A" w:rsidP="000D6F04">
      <w:pPr>
        <w:adjustRightInd w:val="0"/>
        <w:snapToGrid w:val="0"/>
        <w:ind w:firstLineChars="200" w:firstLine="480"/>
        <w:rPr>
          <w:rFonts w:ascii="彩虹粗仿宋" w:eastAsia="彩虹粗仿宋" w:hAnsi="宋体" w:cs="Arial"/>
          <w:sz w:val="24"/>
        </w:rPr>
      </w:pPr>
      <w:r w:rsidRPr="003063AC">
        <w:rPr>
          <w:rFonts w:ascii="彩虹粗仿宋" w:eastAsia="彩虹粗仿宋" w:hAnsi="宋体" w:cs="Arial" w:hint="eastAsia"/>
          <w:sz w:val="24"/>
        </w:rPr>
        <w:t>（四）暂停估值的情形</w:t>
      </w:r>
    </w:p>
    <w:p w14:paraId="1E18C2A6" w14:textId="77777777" w:rsidR="007555AA" w:rsidRPr="007555AA" w:rsidRDefault="007555AA" w:rsidP="000D6F04">
      <w:pPr>
        <w:adjustRightInd w:val="0"/>
        <w:snapToGrid w:val="0"/>
        <w:ind w:firstLineChars="200" w:firstLine="480"/>
        <w:rPr>
          <w:rFonts w:ascii="彩虹粗仿宋" w:eastAsia="彩虹粗仿宋" w:hAnsi="宋体" w:cs="Arial"/>
          <w:sz w:val="24"/>
        </w:rPr>
      </w:pPr>
      <w:r w:rsidRPr="007555AA">
        <w:rPr>
          <w:rFonts w:ascii="彩虹粗仿宋" w:eastAsia="彩虹粗仿宋" w:hAnsi="宋体" w:cs="Arial" w:hint="eastAsia"/>
          <w:sz w:val="24"/>
        </w:rPr>
        <w:t>1、基金投资所涉及的证券/期货交易市场遇法定节假日或因其他原因暂停营业时；</w:t>
      </w:r>
    </w:p>
    <w:p w14:paraId="36F01B45" w14:textId="77777777" w:rsidR="007555AA" w:rsidRPr="007555AA" w:rsidRDefault="007555AA" w:rsidP="000D6F04">
      <w:pPr>
        <w:adjustRightInd w:val="0"/>
        <w:snapToGrid w:val="0"/>
        <w:ind w:firstLineChars="200" w:firstLine="480"/>
        <w:rPr>
          <w:rFonts w:ascii="彩虹粗仿宋" w:eastAsia="彩虹粗仿宋" w:hAnsi="宋体" w:cs="Arial"/>
          <w:sz w:val="24"/>
        </w:rPr>
      </w:pPr>
      <w:r w:rsidRPr="007555AA">
        <w:rPr>
          <w:rFonts w:ascii="彩虹粗仿宋" w:eastAsia="彩虹粗仿宋" w:hAnsi="宋体" w:cs="Arial" w:hint="eastAsia"/>
          <w:sz w:val="24"/>
        </w:rPr>
        <w:t>2、因不可抗力致使基金管理人、基金托管人无法准确评估基金资产价值时；</w:t>
      </w:r>
    </w:p>
    <w:p w14:paraId="3452EC0D" w14:textId="77777777" w:rsidR="007555AA" w:rsidRPr="007555AA" w:rsidRDefault="007555AA" w:rsidP="000D6F04">
      <w:pPr>
        <w:adjustRightInd w:val="0"/>
        <w:snapToGrid w:val="0"/>
        <w:ind w:firstLineChars="200" w:firstLine="480"/>
        <w:rPr>
          <w:rFonts w:ascii="彩虹粗仿宋" w:eastAsia="彩虹粗仿宋" w:hAnsi="宋体" w:cs="Arial"/>
          <w:sz w:val="24"/>
        </w:rPr>
      </w:pPr>
      <w:r w:rsidRPr="007555AA">
        <w:rPr>
          <w:rFonts w:ascii="彩虹粗仿宋" w:eastAsia="彩虹粗仿宋" w:hAnsi="宋体" w:cs="Arial" w:hint="eastAsia"/>
          <w:sz w:val="24"/>
        </w:rPr>
        <w:t>3、当前一估值日基金资产净值 50%以上的资产出现无可参考的活跃市场价格且采用估值技术仍导致公允价值存在重大不确定性时，经与基金托管人协商确认后，基金管理人应当暂停估值；</w:t>
      </w:r>
    </w:p>
    <w:p w14:paraId="5B402939" w14:textId="69D03ED1" w:rsidR="00541111" w:rsidRPr="003A0F20" w:rsidRDefault="007555AA" w:rsidP="000D6F04">
      <w:pPr>
        <w:adjustRightInd w:val="0"/>
        <w:snapToGrid w:val="0"/>
        <w:ind w:firstLineChars="200" w:firstLine="480"/>
        <w:rPr>
          <w:rFonts w:ascii="彩虹粗仿宋" w:eastAsia="彩虹粗仿宋" w:hAnsi="宋体" w:cs="Arial"/>
          <w:sz w:val="24"/>
        </w:rPr>
      </w:pPr>
      <w:r w:rsidRPr="007555AA">
        <w:rPr>
          <w:rFonts w:ascii="彩虹粗仿宋" w:eastAsia="彩虹粗仿宋" w:hAnsi="宋体" w:cs="Arial" w:hint="eastAsia"/>
          <w:sz w:val="24"/>
        </w:rPr>
        <w:t>4、中国证监会和基金合同认定的其他情形。</w:t>
      </w:r>
      <w:r w:rsidR="00114D32">
        <w:rPr>
          <w:rFonts w:ascii="彩虹粗仿宋" w:eastAsia="彩虹粗仿宋" w:hAnsi="宋体" w:cs="Arial"/>
          <w:sz w:val="24"/>
        </w:rPr>
        <w:tab/>
      </w:r>
    </w:p>
    <w:p w14:paraId="477A6425" w14:textId="77777777" w:rsidR="0099216A" w:rsidRPr="003A0F20" w:rsidRDefault="0099216A" w:rsidP="00E31D34">
      <w:pPr>
        <w:adjustRightInd w:val="0"/>
        <w:snapToGrid w:val="0"/>
        <w:ind w:firstLineChars="200" w:firstLine="480"/>
        <w:rPr>
          <w:rFonts w:ascii="彩虹粗仿宋" w:eastAsia="彩虹粗仿宋" w:hAnsi="宋体" w:cs="Arial"/>
          <w:sz w:val="24"/>
        </w:rPr>
      </w:pPr>
      <w:r w:rsidRPr="00C34E39">
        <w:rPr>
          <w:rFonts w:ascii="彩虹粗仿宋" w:eastAsia="彩虹粗仿宋" w:hAnsi="宋体" w:cs="Arial" w:hint="eastAsia"/>
          <w:sz w:val="24"/>
        </w:rPr>
        <w:t>（五）基金会计制度</w:t>
      </w:r>
    </w:p>
    <w:p w14:paraId="3D60C39F" w14:textId="77777777" w:rsidR="0099216A" w:rsidRPr="003A0F20" w:rsidRDefault="0099216A" w:rsidP="00155B1F">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按国家有关部门规定的会计制度执行。</w:t>
      </w:r>
    </w:p>
    <w:p w14:paraId="443D7EFB" w14:textId="77777777" w:rsidR="0099216A" w:rsidRPr="003A0F20" w:rsidRDefault="0099216A" w:rsidP="00155B1F">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（六）基金账册的建立</w:t>
      </w:r>
    </w:p>
    <w:p w14:paraId="063D4352" w14:textId="77777777" w:rsidR="0099216A" w:rsidRPr="003A0F20" w:rsidRDefault="0099216A" w:rsidP="00155B1F">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w:t>
      </w:r>
      <w:r w:rsidR="00821AA6" w:rsidRPr="003A0F20">
        <w:rPr>
          <w:rFonts w:ascii="彩虹粗仿宋" w:eastAsia="彩虹粗仿宋" w:hAnsi="宋体" w:cs="Arial" w:hint="eastAsia"/>
          <w:sz w:val="24"/>
        </w:rPr>
        <w:t>信息</w:t>
      </w:r>
      <w:r w:rsidRPr="003A0F20">
        <w:rPr>
          <w:rFonts w:ascii="彩虹粗仿宋" w:eastAsia="彩虹粗仿宋" w:hAnsi="宋体" w:cs="Arial" w:hint="eastAsia"/>
          <w:sz w:val="24"/>
        </w:rPr>
        <w:t>的计算和</w:t>
      </w:r>
      <w:r w:rsidR="00821AA6" w:rsidRPr="003A0F20">
        <w:rPr>
          <w:rFonts w:ascii="彩虹粗仿宋" w:eastAsia="彩虹粗仿宋" w:hAnsi="宋体" w:cs="Arial" w:hint="eastAsia"/>
          <w:sz w:val="24"/>
        </w:rPr>
        <w:t>披露</w:t>
      </w:r>
      <w:r w:rsidRPr="003A0F20">
        <w:rPr>
          <w:rFonts w:ascii="彩虹粗仿宋" w:eastAsia="彩虹粗仿宋" w:hAnsi="宋体" w:cs="Arial" w:hint="eastAsia"/>
          <w:sz w:val="24"/>
        </w:rPr>
        <w:t>的，以基金管理人的账册为准。</w:t>
      </w:r>
    </w:p>
    <w:p w14:paraId="774C55FC" w14:textId="77777777" w:rsidR="0099216A" w:rsidRPr="003A0F20" w:rsidRDefault="0099216A" w:rsidP="00155B1F">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（七）基金财务报表与报告的编制和复核</w:t>
      </w:r>
    </w:p>
    <w:p w14:paraId="468BA367" w14:textId="77777777" w:rsidR="0099216A" w:rsidRPr="003A0F20" w:rsidRDefault="0099216A" w:rsidP="00155B1F">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1.财务报表的编制</w:t>
      </w:r>
    </w:p>
    <w:p w14:paraId="76086DD2"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基金财务报表由基金管理人编制，基金托管人复核。</w:t>
      </w:r>
    </w:p>
    <w:p w14:paraId="3C6A1577"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lastRenderedPageBreak/>
        <w:t>2.报表复核</w:t>
      </w:r>
    </w:p>
    <w:p w14:paraId="4CC63997"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6B9C3B02"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3.财务报表的编制与复核时间安排</w:t>
      </w:r>
    </w:p>
    <w:p w14:paraId="63909DCE" w14:textId="77777777" w:rsidR="0099216A" w:rsidRPr="003A0F20" w:rsidRDefault="000F12E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w:t>
      </w:r>
      <w:r w:rsidR="0099216A" w:rsidRPr="003A0F20">
        <w:rPr>
          <w:rFonts w:ascii="彩虹粗仿宋" w:eastAsia="彩虹粗仿宋" w:hAnsi="宋体" w:cs="Arial" w:hint="eastAsia"/>
          <w:sz w:val="24"/>
        </w:rPr>
        <w:t>1</w:t>
      </w:r>
      <w:r w:rsidRPr="003A0F20">
        <w:rPr>
          <w:rFonts w:ascii="彩虹粗仿宋" w:eastAsia="彩虹粗仿宋" w:hAnsi="宋体" w:cs="Arial" w:hint="eastAsia"/>
          <w:sz w:val="24"/>
        </w:rPr>
        <w:t>)</w:t>
      </w:r>
      <w:r w:rsidR="0099216A" w:rsidRPr="003A0F20">
        <w:rPr>
          <w:rFonts w:ascii="彩虹粗仿宋" w:eastAsia="彩虹粗仿宋" w:hAnsi="宋体" w:cs="Arial" w:hint="eastAsia"/>
          <w:sz w:val="24"/>
        </w:rPr>
        <w:t>报表的编制</w:t>
      </w:r>
    </w:p>
    <w:p w14:paraId="3E02DF32" w14:textId="10D12D3C"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w:t>
      </w:r>
      <w:r w:rsidR="001B3419" w:rsidRPr="003A0F20">
        <w:rPr>
          <w:rFonts w:ascii="彩虹粗仿宋" w:eastAsia="彩虹粗仿宋" w:hAnsi="宋体" w:cs="Arial" w:hint="eastAsia"/>
          <w:sz w:val="24"/>
        </w:rPr>
        <w:t>两个月</w:t>
      </w:r>
      <w:r w:rsidRPr="003A0F20">
        <w:rPr>
          <w:rFonts w:ascii="彩虹粗仿宋" w:eastAsia="彩虹粗仿宋" w:hAnsi="宋体" w:cs="Arial" w:hint="eastAsia"/>
          <w:sz w:val="24"/>
        </w:rPr>
        <w:t>内完成基金</w:t>
      </w:r>
      <w:r w:rsidR="001B3419" w:rsidRPr="003A0F20">
        <w:rPr>
          <w:rFonts w:ascii="彩虹粗仿宋" w:eastAsia="彩虹粗仿宋" w:hAnsi="宋体" w:cs="Arial" w:hint="eastAsia"/>
          <w:sz w:val="24"/>
        </w:rPr>
        <w:t>中期</w:t>
      </w:r>
      <w:r w:rsidRPr="003A0F20">
        <w:rPr>
          <w:rFonts w:ascii="彩虹粗仿宋" w:eastAsia="彩虹粗仿宋" w:hAnsi="宋体" w:cs="Arial" w:hint="eastAsia"/>
          <w:sz w:val="24"/>
        </w:rPr>
        <w:t>报告的编制；在每年结束之日起</w:t>
      </w:r>
      <w:r w:rsidR="001B3419" w:rsidRPr="003A0F20">
        <w:rPr>
          <w:rFonts w:ascii="彩虹粗仿宋" w:eastAsia="彩虹粗仿宋" w:hAnsi="宋体" w:cs="Arial" w:hint="eastAsia"/>
          <w:sz w:val="24"/>
        </w:rPr>
        <w:t>三个月</w:t>
      </w:r>
      <w:r w:rsidRPr="003A0F20">
        <w:rPr>
          <w:rFonts w:ascii="彩虹粗仿宋" w:eastAsia="彩虹粗仿宋" w:hAnsi="宋体" w:cs="Arial" w:hint="eastAsia"/>
          <w:sz w:val="24"/>
        </w:rPr>
        <w:t>内完成基金年度报告的编制。基金年度报告的财务会计报告应当经过</w:t>
      </w:r>
      <w:r w:rsidR="00DA1A2F">
        <w:rPr>
          <w:rFonts w:ascii="彩虹粗仿宋" w:eastAsia="彩虹粗仿宋" w:hAnsi="宋体" w:cs="Arial" w:hint="eastAsia"/>
          <w:sz w:val="24"/>
        </w:rPr>
        <w:t>符合《证券法》规定的</w:t>
      </w:r>
      <w:r w:rsidR="0044236D" w:rsidRPr="00BF0112">
        <w:rPr>
          <w:rFonts w:ascii="彩虹粗仿宋" w:eastAsia="彩虹粗仿宋" w:hAnsi="宋体" w:cs="Arial" w:hint="eastAsia"/>
          <w:sz w:val="24"/>
        </w:rPr>
        <w:t>会计师事务所</w:t>
      </w:r>
      <w:r w:rsidRPr="003A0F20">
        <w:rPr>
          <w:rFonts w:ascii="彩虹粗仿宋" w:eastAsia="彩虹粗仿宋" w:hAnsi="宋体" w:cs="Arial" w:hint="eastAsia"/>
          <w:sz w:val="24"/>
        </w:rPr>
        <w:t>审计。</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生效不足两个月的，基金管理人可以不编制当期季度报告、</w:t>
      </w:r>
      <w:r w:rsidR="001B3419" w:rsidRPr="003A0F20">
        <w:rPr>
          <w:rFonts w:ascii="彩虹粗仿宋" w:eastAsia="彩虹粗仿宋" w:hAnsi="宋体" w:cs="Arial" w:hint="eastAsia"/>
          <w:sz w:val="24"/>
        </w:rPr>
        <w:t>中期</w:t>
      </w:r>
      <w:r w:rsidRPr="003A0F20">
        <w:rPr>
          <w:rFonts w:ascii="彩虹粗仿宋" w:eastAsia="彩虹粗仿宋" w:hAnsi="宋体" w:cs="Arial" w:hint="eastAsia"/>
          <w:sz w:val="24"/>
        </w:rPr>
        <w:t>报告或者年度报告。</w:t>
      </w:r>
    </w:p>
    <w:p w14:paraId="0F396892" w14:textId="77777777" w:rsidR="0099216A" w:rsidRPr="003A0F20" w:rsidRDefault="000F12EA">
      <w:pPr>
        <w:pStyle w:val="a0"/>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w:t>
      </w:r>
      <w:r w:rsidR="0099216A" w:rsidRPr="003A0F20">
        <w:rPr>
          <w:rFonts w:ascii="彩虹粗仿宋" w:eastAsia="彩虹粗仿宋" w:hAnsi="宋体" w:cs="Arial" w:hint="eastAsia"/>
          <w:sz w:val="24"/>
        </w:rPr>
        <w:t>2</w:t>
      </w:r>
      <w:r w:rsidRPr="003A0F20">
        <w:rPr>
          <w:rFonts w:ascii="彩虹粗仿宋" w:eastAsia="彩虹粗仿宋" w:hAnsi="宋体" w:cs="Arial" w:hint="eastAsia"/>
          <w:sz w:val="24"/>
        </w:rPr>
        <w:t>)</w:t>
      </w:r>
      <w:r w:rsidR="0099216A" w:rsidRPr="003A0F20">
        <w:rPr>
          <w:rFonts w:ascii="彩虹粗仿宋" w:eastAsia="彩虹粗仿宋" w:hAnsi="宋体" w:cs="Arial" w:hint="eastAsia"/>
          <w:sz w:val="24"/>
        </w:rPr>
        <w:t>报表的复核</w:t>
      </w:r>
    </w:p>
    <w:p w14:paraId="286D4FA1" w14:textId="77777777" w:rsidR="0099216A" w:rsidRPr="003A0F20" w:rsidRDefault="0099216A">
      <w:pPr>
        <w:pStyle w:val="a0"/>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4949BDF" w14:textId="77777777" w:rsidR="0099216A" w:rsidRPr="003A0F20" w:rsidRDefault="0099216A">
      <w:pPr>
        <w:pStyle w:val="a0"/>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基金管理人应留足充分的时间，便于基金托管人复核相关报表及报告。</w:t>
      </w:r>
    </w:p>
    <w:p w14:paraId="542C7F52" w14:textId="77777777" w:rsidR="0099216A" w:rsidRDefault="0099216A">
      <w:pPr>
        <w:pStyle w:val="a0"/>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（八）基金管理人</w:t>
      </w:r>
      <w:r w:rsidR="00960A4C" w:rsidRPr="003A0F20">
        <w:rPr>
          <w:rFonts w:ascii="彩虹粗仿宋" w:eastAsia="彩虹粗仿宋" w:hAnsi="宋体" w:cs="Arial" w:hint="eastAsia"/>
          <w:sz w:val="24"/>
        </w:rPr>
        <w:t>应在编制季度报告、</w:t>
      </w:r>
      <w:r w:rsidR="001B3419" w:rsidRPr="003A0F20">
        <w:rPr>
          <w:rFonts w:ascii="彩虹粗仿宋" w:eastAsia="彩虹粗仿宋" w:hAnsi="宋体" w:cs="Arial" w:hint="eastAsia"/>
          <w:sz w:val="24"/>
        </w:rPr>
        <w:t>中期</w:t>
      </w:r>
      <w:r w:rsidR="00960A4C" w:rsidRPr="003A0F20">
        <w:rPr>
          <w:rFonts w:ascii="彩虹粗仿宋" w:eastAsia="彩虹粗仿宋" w:hAnsi="宋体" w:cs="Arial" w:hint="eastAsia"/>
          <w:sz w:val="24"/>
        </w:rPr>
        <w:t>报告或者年度报告之前及时</w:t>
      </w:r>
      <w:r w:rsidRPr="003A0F20">
        <w:rPr>
          <w:rFonts w:ascii="彩虹粗仿宋" w:eastAsia="彩虹粗仿宋" w:hAnsi="宋体" w:cs="Arial" w:hint="eastAsia"/>
          <w:sz w:val="24"/>
        </w:rPr>
        <w:t>向基金托管人提供基金业绩比较基准的基础数据和编制结果。</w:t>
      </w:r>
    </w:p>
    <w:p w14:paraId="5B8E974C" w14:textId="77777777" w:rsidR="0099216A" w:rsidRPr="003A0F20" w:rsidRDefault="0099216A" w:rsidP="00707436">
      <w:pPr>
        <w:pStyle w:val="a0"/>
        <w:adjustRightInd w:val="0"/>
        <w:snapToGrid w:val="0"/>
        <w:ind w:firstLine="480"/>
        <w:rPr>
          <w:rFonts w:ascii="彩虹粗仿宋" w:eastAsia="彩虹粗仿宋" w:hAnsi="宋体" w:cs="Arial"/>
          <w:sz w:val="24"/>
        </w:rPr>
      </w:pPr>
    </w:p>
    <w:p w14:paraId="084F3693" w14:textId="77777777" w:rsidR="0099216A" w:rsidRPr="003A0F20" w:rsidRDefault="0099216A">
      <w:pPr>
        <w:pStyle w:val="2"/>
        <w:jc w:val="center"/>
        <w:rPr>
          <w:rFonts w:ascii="彩虹粗仿宋" w:eastAsia="彩虹粗仿宋"/>
          <w:sz w:val="30"/>
        </w:rPr>
      </w:pPr>
      <w:bookmarkStart w:id="87" w:name="_Toc124325893"/>
      <w:r w:rsidRPr="003A0F20">
        <w:rPr>
          <w:rFonts w:ascii="彩虹粗仿宋" w:eastAsia="彩虹粗仿宋" w:hint="eastAsia"/>
          <w:sz w:val="30"/>
        </w:rPr>
        <w:t>九、基金收益分配</w:t>
      </w:r>
      <w:bookmarkEnd w:id="87"/>
    </w:p>
    <w:p w14:paraId="685AEE36" w14:textId="12654B7D" w:rsidR="00994AAA" w:rsidRPr="003A0F20" w:rsidRDefault="00FB7B8A" w:rsidP="00960A81">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基金收益</w:t>
      </w:r>
      <w:r w:rsidR="00994AAA" w:rsidRPr="003A0F20">
        <w:rPr>
          <w:rFonts w:ascii="彩虹粗仿宋" w:eastAsia="彩虹粗仿宋" w:hAnsi="宋体" w:cs="Arial" w:hint="eastAsia"/>
          <w:sz w:val="24"/>
        </w:rPr>
        <w:t>分配是指按规定将基金的可分配收益按基金份额进行比例分配。</w:t>
      </w:r>
    </w:p>
    <w:p w14:paraId="03717F5D" w14:textId="77777777" w:rsidR="00994AAA" w:rsidRPr="003A0F20" w:rsidRDefault="00994AAA" w:rsidP="00AD7521">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（一）基金收益分配的原则</w:t>
      </w:r>
    </w:p>
    <w:p w14:paraId="183F32A2" w14:textId="50D7D8C0" w:rsidR="00E40694" w:rsidRPr="00E40694" w:rsidRDefault="00E40694" w:rsidP="00E40694">
      <w:pPr>
        <w:adjustRightInd w:val="0"/>
        <w:snapToGrid w:val="0"/>
        <w:ind w:firstLineChars="200" w:firstLine="480"/>
        <w:rPr>
          <w:rFonts w:ascii="彩虹粗仿宋" w:eastAsia="彩虹粗仿宋" w:hAnsi="宋体" w:cs="Arial"/>
          <w:sz w:val="24"/>
        </w:rPr>
      </w:pPr>
      <w:r w:rsidRPr="00E40694">
        <w:rPr>
          <w:rFonts w:ascii="彩虹粗仿宋" w:eastAsia="彩虹粗仿宋" w:hAnsi="宋体" w:cs="Arial"/>
          <w:sz w:val="24"/>
        </w:rPr>
        <w:t>1、在符合有关基金分红条件的前提下，</w:t>
      </w:r>
      <w:r w:rsidRPr="00E40694">
        <w:rPr>
          <w:rFonts w:ascii="彩虹粗仿宋" w:eastAsia="彩虹粗仿宋" w:hAnsi="宋体" w:cs="Arial" w:hint="eastAsia"/>
          <w:sz w:val="24"/>
        </w:rPr>
        <w:t>基金管理人可以根据实际情况进行收益分配，基金收益分配数额的确定原则参见《招募说明书》。基于本基金的性质和特点，本基金收益分配不须以弥补浮动亏损为前提，收益分配后有可能使除息后的基金份额净值低于面值</w:t>
      </w:r>
      <w:bookmarkStart w:id="88" w:name="_Hlk32484674"/>
      <w:r w:rsidRPr="00E40694">
        <w:rPr>
          <w:rFonts w:ascii="彩虹粗仿宋" w:eastAsia="彩虹粗仿宋" w:hAnsi="宋体" w:cs="Arial" w:hint="eastAsia"/>
          <w:sz w:val="24"/>
        </w:rPr>
        <w:t>，即基金收益分配基准日的基金份额净值减去每单位基金份额收益分配金额后可能低于面值</w:t>
      </w:r>
      <w:bookmarkEnd w:id="88"/>
      <w:r w:rsidRPr="00E40694">
        <w:rPr>
          <w:rFonts w:ascii="彩虹粗仿宋" w:eastAsia="彩虹粗仿宋" w:hAnsi="宋体" w:cs="Arial" w:hint="eastAsia"/>
          <w:sz w:val="24"/>
        </w:rPr>
        <w:t>；</w:t>
      </w:r>
    </w:p>
    <w:p w14:paraId="4B862B5F" w14:textId="77777777" w:rsidR="00E40694" w:rsidRPr="00E40694" w:rsidRDefault="00E40694" w:rsidP="00E40694">
      <w:pPr>
        <w:adjustRightInd w:val="0"/>
        <w:snapToGrid w:val="0"/>
        <w:ind w:firstLineChars="200" w:firstLine="480"/>
        <w:rPr>
          <w:rFonts w:ascii="彩虹粗仿宋" w:eastAsia="彩虹粗仿宋" w:hAnsi="宋体" w:cs="Arial"/>
          <w:sz w:val="24"/>
        </w:rPr>
      </w:pPr>
      <w:r w:rsidRPr="00E40694">
        <w:rPr>
          <w:rFonts w:ascii="彩虹粗仿宋" w:eastAsia="彩虹粗仿宋" w:hAnsi="宋体" w:cs="Arial"/>
          <w:sz w:val="24"/>
        </w:rPr>
        <w:t>2</w:t>
      </w:r>
      <w:r w:rsidRPr="00E40694">
        <w:rPr>
          <w:rFonts w:ascii="彩虹粗仿宋" w:eastAsia="彩虹粗仿宋" w:hAnsi="宋体" w:cs="Arial" w:hint="eastAsia"/>
          <w:sz w:val="24"/>
        </w:rPr>
        <w:t>、</w:t>
      </w:r>
      <w:r w:rsidRPr="00E40694">
        <w:rPr>
          <w:rFonts w:ascii="彩虹粗仿宋" w:eastAsia="彩虹粗仿宋" w:hAnsi="宋体" w:cs="Arial"/>
          <w:sz w:val="24"/>
        </w:rPr>
        <w:t>若《基金合同》生效不满3个月可不进行收益分配；</w:t>
      </w:r>
    </w:p>
    <w:p w14:paraId="753AB007" w14:textId="77777777" w:rsidR="00E40694" w:rsidRPr="00E40694" w:rsidRDefault="00E40694" w:rsidP="00E40694">
      <w:pPr>
        <w:adjustRightInd w:val="0"/>
        <w:snapToGrid w:val="0"/>
        <w:ind w:firstLineChars="200" w:firstLine="480"/>
        <w:rPr>
          <w:rFonts w:ascii="彩虹粗仿宋" w:eastAsia="彩虹粗仿宋" w:hAnsi="宋体" w:cs="Arial"/>
          <w:sz w:val="24"/>
        </w:rPr>
      </w:pPr>
      <w:r w:rsidRPr="00E40694">
        <w:rPr>
          <w:rFonts w:ascii="彩虹粗仿宋" w:eastAsia="彩虹粗仿宋" w:hAnsi="宋体" w:cs="Arial"/>
          <w:sz w:val="24"/>
        </w:rPr>
        <w:t>3、</w:t>
      </w:r>
      <w:r w:rsidRPr="00E40694">
        <w:rPr>
          <w:rFonts w:ascii="彩虹粗仿宋" w:eastAsia="彩虹粗仿宋" w:hAnsi="宋体" w:cs="Arial" w:hint="eastAsia"/>
          <w:sz w:val="24"/>
        </w:rPr>
        <w:t>本基金收益分配采取现金分红方式；</w:t>
      </w:r>
    </w:p>
    <w:p w14:paraId="677FF88C" w14:textId="77777777" w:rsidR="00E40694" w:rsidRPr="00E40694" w:rsidRDefault="00E40694" w:rsidP="00E40694">
      <w:pPr>
        <w:adjustRightInd w:val="0"/>
        <w:snapToGrid w:val="0"/>
        <w:ind w:firstLineChars="200" w:firstLine="480"/>
        <w:rPr>
          <w:rFonts w:ascii="彩虹粗仿宋" w:eastAsia="彩虹粗仿宋" w:hAnsi="宋体" w:cs="Arial"/>
          <w:sz w:val="24"/>
        </w:rPr>
      </w:pPr>
      <w:r w:rsidRPr="00E40694">
        <w:rPr>
          <w:rFonts w:ascii="彩虹粗仿宋" w:eastAsia="彩虹粗仿宋" w:hAnsi="宋体" w:cs="Arial"/>
          <w:sz w:val="24"/>
        </w:rPr>
        <w:t>4</w:t>
      </w:r>
      <w:r w:rsidRPr="00E40694">
        <w:rPr>
          <w:rFonts w:ascii="彩虹粗仿宋" w:eastAsia="彩虹粗仿宋" w:hAnsi="宋体" w:cs="Arial" w:hint="eastAsia"/>
          <w:sz w:val="24"/>
        </w:rPr>
        <w:t>、</w:t>
      </w:r>
      <w:r w:rsidRPr="00E40694">
        <w:rPr>
          <w:rFonts w:ascii="彩虹粗仿宋" w:eastAsia="彩虹粗仿宋" w:hAnsi="宋体" w:cs="Arial"/>
          <w:sz w:val="24"/>
        </w:rPr>
        <w:t>每一基金份额享有同等分配权；</w:t>
      </w:r>
    </w:p>
    <w:p w14:paraId="336F0460" w14:textId="77777777" w:rsidR="00E40694" w:rsidRPr="00E40694" w:rsidRDefault="00E40694" w:rsidP="00E40694">
      <w:pPr>
        <w:adjustRightInd w:val="0"/>
        <w:snapToGrid w:val="0"/>
        <w:ind w:firstLineChars="200" w:firstLine="480"/>
        <w:rPr>
          <w:rFonts w:ascii="彩虹粗仿宋" w:eastAsia="彩虹粗仿宋" w:hAnsi="宋体" w:cs="Arial"/>
          <w:sz w:val="24"/>
        </w:rPr>
      </w:pPr>
      <w:r w:rsidRPr="00E40694">
        <w:rPr>
          <w:rFonts w:ascii="彩虹粗仿宋" w:eastAsia="彩虹粗仿宋" w:hAnsi="宋体" w:cs="Arial"/>
          <w:sz w:val="24"/>
        </w:rPr>
        <w:t>5、法律法规或监管机关另有规定的，从其规定。</w:t>
      </w:r>
    </w:p>
    <w:p w14:paraId="4507B7D5" w14:textId="77777777" w:rsidR="00E40694" w:rsidRPr="00E40694" w:rsidRDefault="00E40694" w:rsidP="00E40694">
      <w:pPr>
        <w:adjustRightInd w:val="0"/>
        <w:snapToGrid w:val="0"/>
        <w:ind w:firstLineChars="200" w:firstLine="480"/>
        <w:rPr>
          <w:rFonts w:ascii="彩虹粗仿宋" w:eastAsia="彩虹粗仿宋" w:hAnsi="宋体" w:cs="Arial"/>
          <w:sz w:val="24"/>
        </w:rPr>
      </w:pPr>
      <w:r w:rsidRPr="00E40694">
        <w:rPr>
          <w:rFonts w:ascii="彩虹粗仿宋" w:eastAsia="彩虹粗仿宋" w:hAnsi="宋体" w:cs="Arial" w:hint="eastAsia"/>
          <w:sz w:val="24"/>
        </w:rPr>
        <w:t>在对基金份额持有人利益无实质不利影响的前提下，基金管理人、登记机构可对基金收益分配原则进行调整，不需召开基金份额持有人大会。</w:t>
      </w:r>
    </w:p>
    <w:p w14:paraId="4894CA51" w14:textId="77777777" w:rsidR="00E40694" w:rsidRPr="00E40694" w:rsidRDefault="00E40694" w:rsidP="00AD7521">
      <w:pPr>
        <w:adjustRightInd w:val="0"/>
        <w:snapToGrid w:val="0"/>
        <w:ind w:firstLineChars="200" w:firstLine="480"/>
        <w:rPr>
          <w:rFonts w:ascii="彩虹粗仿宋" w:eastAsia="彩虹粗仿宋" w:hAnsi="宋体" w:cs="Arial"/>
          <w:sz w:val="24"/>
        </w:rPr>
      </w:pPr>
    </w:p>
    <w:p w14:paraId="345D5068" w14:textId="77777777" w:rsidR="00FB7B8A" w:rsidRPr="003A0F20" w:rsidRDefault="00FB7B8A" w:rsidP="00913958">
      <w:pPr>
        <w:ind w:firstLineChars="200" w:firstLine="480"/>
        <w:rPr>
          <w:rFonts w:ascii="彩虹粗仿宋" w:eastAsia="彩虹粗仿宋" w:hAnsi="宋体" w:cs="Arial"/>
          <w:sz w:val="24"/>
        </w:rPr>
      </w:pPr>
      <w:r w:rsidRPr="003A0F20">
        <w:rPr>
          <w:rFonts w:ascii="彩虹粗仿宋" w:eastAsia="彩虹粗仿宋" w:hAnsi="宋体" w:cs="Arial" w:hint="eastAsia"/>
          <w:sz w:val="24"/>
        </w:rPr>
        <w:t>（二）基金收益分配的时间和程序</w:t>
      </w:r>
    </w:p>
    <w:p w14:paraId="7AE27829" w14:textId="4E6F2D0B" w:rsidR="002D18C8" w:rsidRPr="003A0F20" w:rsidRDefault="00FB7B8A" w:rsidP="00913958">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本基金收益分配方案由基金管理人拟</w:t>
      </w:r>
      <w:r w:rsidR="00CD4A7C">
        <w:rPr>
          <w:rFonts w:ascii="彩虹粗仿宋" w:eastAsia="彩虹粗仿宋" w:hAnsi="宋体" w:cs="Arial" w:hint="eastAsia"/>
          <w:sz w:val="24"/>
        </w:rPr>
        <w:t>定</w:t>
      </w:r>
      <w:r w:rsidR="007A1E2C" w:rsidRPr="003A0F20">
        <w:rPr>
          <w:rFonts w:ascii="彩虹粗仿宋" w:eastAsia="彩虹粗仿宋" w:hAnsi="宋体" w:cs="Arial" w:hint="eastAsia"/>
          <w:sz w:val="24"/>
        </w:rPr>
        <w:t>，并由</w:t>
      </w:r>
      <w:r w:rsidRPr="003A0F20">
        <w:rPr>
          <w:rFonts w:ascii="彩虹粗仿宋" w:eastAsia="彩虹粗仿宋" w:hAnsi="宋体" w:cs="Arial" w:hint="eastAsia"/>
          <w:sz w:val="24"/>
        </w:rPr>
        <w:t>基金托管人复核</w:t>
      </w:r>
      <w:r w:rsidR="007A1E2C" w:rsidRPr="003A0F20">
        <w:rPr>
          <w:rFonts w:ascii="彩虹粗仿宋" w:eastAsia="彩虹粗仿宋" w:hAnsi="宋体" w:cs="Arial" w:hint="eastAsia"/>
          <w:sz w:val="24"/>
        </w:rPr>
        <w:t>，在2日内在</w:t>
      </w:r>
      <w:r w:rsidR="00DA1A2F">
        <w:rPr>
          <w:rFonts w:ascii="彩虹粗仿宋" w:eastAsia="彩虹粗仿宋" w:hAnsi="宋体" w:cs="Arial" w:hint="eastAsia"/>
          <w:sz w:val="24"/>
        </w:rPr>
        <w:t>规定</w:t>
      </w:r>
      <w:r w:rsidR="00237B3A">
        <w:rPr>
          <w:rFonts w:ascii="彩虹粗仿宋" w:eastAsia="彩虹粗仿宋" w:hAnsi="宋体" w:cs="Arial" w:hint="eastAsia"/>
          <w:sz w:val="24"/>
        </w:rPr>
        <w:t>媒介</w:t>
      </w:r>
      <w:r w:rsidR="007A1E2C" w:rsidRPr="003A0F20">
        <w:rPr>
          <w:rFonts w:ascii="彩虹粗仿宋" w:eastAsia="彩虹粗仿宋" w:hAnsi="宋体" w:cs="Arial" w:hint="eastAsia"/>
          <w:sz w:val="24"/>
        </w:rPr>
        <w:t>公告</w:t>
      </w:r>
      <w:r w:rsidRPr="003A0F20">
        <w:rPr>
          <w:rFonts w:ascii="彩虹粗仿宋" w:eastAsia="彩虹粗仿宋" w:hAnsi="宋体" w:cs="Arial" w:hint="eastAsia"/>
          <w:sz w:val="24"/>
        </w:rPr>
        <w:t>。</w:t>
      </w:r>
    </w:p>
    <w:p w14:paraId="5D28C54D" w14:textId="592584CA" w:rsidR="007A1E2C" w:rsidRDefault="002D18C8" w:rsidP="00913958">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基金收益分配时所发生的银行转账或其他手续费用由投资者自行承担。</w:t>
      </w:r>
    </w:p>
    <w:p w14:paraId="4C361556" w14:textId="0DEBDBC1" w:rsidR="00EF7AA9" w:rsidRPr="003A0F20" w:rsidRDefault="00EF7AA9" w:rsidP="00EF7AA9">
      <w:pPr>
        <w:adjustRightInd w:val="0"/>
        <w:snapToGrid w:val="0"/>
        <w:ind w:firstLineChars="200" w:firstLine="480"/>
        <w:rPr>
          <w:rFonts w:ascii="彩虹粗仿宋" w:eastAsia="彩虹粗仿宋" w:hAnsi="宋体" w:cs="Arial"/>
          <w:sz w:val="24"/>
        </w:rPr>
      </w:pPr>
    </w:p>
    <w:p w14:paraId="51DD6221" w14:textId="77777777" w:rsidR="0099216A" w:rsidRPr="003A0F20" w:rsidRDefault="0099216A">
      <w:pPr>
        <w:pStyle w:val="2"/>
        <w:jc w:val="center"/>
        <w:rPr>
          <w:rFonts w:ascii="彩虹粗仿宋" w:eastAsia="彩虹粗仿宋"/>
          <w:sz w:val="30"/>
        </w:rPr>
      </w:pPr>
      <w:bookmarkStart w:id="89" w:name="_Toc124325894"/>
      <w:r w:rsidRPr="00C34E39">
        <w:rPr>
          <w:rFonts w:ascii="彩虹粗仿宋" w:eastAsia="彩虹粗仿宋" w:hint="eastAsia"/>
          <w:sz w:val="30"/>
        </w:rPr>
        <w:t>十、基金信息披露</w:t>
      </w:r>
      <w:bookmarkEnd w:id="89"/>
    </w:p>
    <w:p w14:paraId="350A64B4" w14:textId="77777777" w:rsidR="0099216A" w:rsidRPr="003A0F20" w:rsidRDefault="0099216A">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（一）保密义务</w:t>
      </w:r>
    </w:p>
    <w:p w14:paraId="6AC629A0"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基金托管人和基金管理人应按法律法规、</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的有关规定进行信息披露，拟公开披露的信息在公开披露之前应予保密。除按《基金法》、</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、《信息披露办法》及其他有关规定进行信息披露外，基金管理人和基金托管人对基金运作中产生的信息以及从对方获得的业务信息应予保密。但是，如下情况不应视为基金管理人或基金托管人违反保密义务：</w:t>
      </w:r>
    </w:p>
    <w:p w14:paraId="4F37CFF7"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1.非因基金管理人和基金托管人的原因导致保密信息被披露、泄露或公开；</w:t>
      </w:r>
    </w:p>
    <w:p w14:paraId="2B3225DA" w14:textId="77777777" w:rsidR="0099216A" w:rsidRPr="003A0F20" w:rsidRDefault="0099216A" w:rsidP="00554E01">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3DE2DDFC" w14:textId="77777777" w:rsidR="0099216A" w:rsidRPr="003A0F20" w:rsidRDefault="0099216A" w:rsidP="00554E01">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（二）信息披露的内容</w:t>
      </w:r>
    </w:p>
    <w:p w14:paraId="436AD275" w14:textId="528C3E63" w:rsidR="0099216A" w:rsidRPr="003A0F20" w:rsidRDefault="0099216A" w:rsidP="00554E01">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基金的信息披露内容主要包括基金招募说明书、</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、托管协议、</w:t>
      </w:r>
      <w:r w:rsidR="001B3419" w:rsidRPr="003A0F20">
        <w:rPr>
          <w:rFonts w:ascii="彩虹粗仿宋" w:eastAsia="彩虹粗仿宋" w:hAnsi="宋体" w:cs="Arial" w:hint="eastAsia"/>
          <w:sz w:val="24"/>
        </w:rPr>
        <w:t>基金</w:t>
      </w:r>
      <w:r w:rsidR="001B3419" w:rsidRPr="003A0F20">
        <w:rPr>
          <w:rFonts w:ascii="彩虹粗仿宋" w:eastAsia="彩虹粗仿宋" w:hAnsi="宋体" w:cs="Arial"/>
          <w:sz w:val="24"/>
        </w:rPr>
        <w:t>产品资料概要、</w:t>
      </w:r>
      <w:r w:rsidRPr="003A0F20">
        <w:rPr>
          <w:rFonts w:ascii="彩虹粗仿宋" w:eastAsia="彩虹粗仿宋" w:hAnsi="宋体" w:cs="Arial" w:hint="eastAsia"/>
          <w:sz w:val="24"/>
        </w:rPr>
        <w:t>基金份额发售公告、</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生效公告、基金</w:t>
      </w:r>
      <w:r w:rsidR="001B3419" w:rsidRPr="003A0F20">
        <w:rPr>
          <w:rFonts w:ascii="彩虹粗仿宋" w:eastAsia="彩虹粗仿宋" w:hAnsi="宋体" w:cs="Arial" w:hint="eastAsia"/>
          <w:sz w:val="24"/>
        </w:rPr>
        <w:t>净值信息</w:t>
      </w:r>
      <w:r w:rsidRPr="003A0F20">
        <w:rPr>
          <w:rFonts w:ascii="彩虹粗仿宋" w:eastAsia="彩虹粗仿宋" w:hAnsi="宋体" w:cs="Arial" w:hint="eastAsia"/>
          <w:sz w:val="24"/>
        </w:rPr>
        <w:t>、</w:t>
      </w:r>
      <w:r w:rsidR="0053019C" w:rsidRPr="0053019C">
        <w:rPr>
          <w:rFonts w:ascii="彩虹粗仿宋" w:eastAsia="彩虹粗仿宋" w:hAnsi="宋体" w:cs="Arial" w:hint="eastAsia"/>
          <w:bCs/>
          <w:sz w:val="24"/>
        </w:rPr>
        <w:t>基金份额折算日公告、基金份额折算结果公告</w:t>
      </w:r>
      <w:r w:rsidR="0053019C">
        <w:rPr>
          <w:rFonts w:ascii="彩虹粗仿宋" w:eastAsia="彩虹粗仿宋" w:hAnsi="宋体" w:cs="Arial" w:hint="eastAsia"/>
          <w:bCs/>
          <w:sz w:val="24"/>
        </w:rPr>
        <w:t>、</w:t>
      </w:r>
      <w:r w:rsidR="0053019C" w:rsidRPr="0053019C">
        <w:rPr>
          <w:rFonts w:ascii="彩虹粗仿宋" w:eastAsia="彩虹粗仿宋" w:hAnsi="宋体" w:cs="Arial" w:hint="eastAsia"/>
          <w:bCs/>
          <w:sz w:val="24"/>
        </w:rPr>
        <w:t>基金份额上市交易公告书</w:t>
      </w:r>
      <w:r w:rsidR="0053019C">
        <w:rPr>
          <w:rFonts w:ascii="彩虹粗仿宋" w:eastAsia="彩虹粗仿宋" w:hAnsi="宋体" w:cs="Arial" w:hint="eastAsia"/>
          <w:bCs/>
          <w:sz w:val="24"/>
        </w:rPr>
        <w:t>、</w:t>
      </w:r>
      <w:r w:rsidRPr="003A0F20">
        <w:rPr>
          <w:rFonts w:ascii="彩虹粗仿宋" w:eastAsia="彩虹粗仿宋" w:hAnsi="宋体" w:cs="Arial" w:hint="eastAsia"/>
          <w:sz w:val="24"/>
        </w:rPr>
        <w:t>申购赎回</w:t>
      </w:r>
      <w:r w:rsidR="0053019C">
        <w:rPr>
          <w:rFonts w:ascii="彩虹粗仿宋" w:eastAsia="彩虹粗仿宋" w:hAnsi="宋体" w:cs="Arial"/>
          <w:sz w:val="24"/>
        </w:rPr>
        <w:t>清单</w:t>
      </w:r>
      <w:r w:rsidRPr="003A0F20">
        <w:rPr>
          <w:rFonts w:ascii="彩虹粗仿宋" w:eastAsia="彩虹粗仿宋" w:hAnsi="宋体" w:cs="Arial" w:hint="eastAsia"/>
          <w:sz w:val="24"/>
        </w:rPr>
        <w:t>、基金定期报告</w:t>
      </w:r>
      <w:r w:rsidR="00237B3A">
        <w:rPr>
          <w:rFonts w:ascii="彩虹粗仿宋" w:eastAsia="彩虹粗仿宋" w:hAnsi="宋体" w:cs="Arial" w:hint="eastAsia"/>
          <w:sz w:val="24"/>
        </w:rPr>
        <w:t>（</w:t>
      </w:r>
      <w:r w:rsidRPr="003A0F20">
        <w:rPr>
          <w:rFonts w:ascii="彩虹粗仿宋" w:eastAsia="彩虹粗仿宋" w:hAnsi="宋体" w:cs="Arial" w:hint="eastAsia"/>
          <w:sz w:val="24"/>
        </w:rPr>
        <w:t>包括基金年度报告、基金</w:t>
      </w:r>
      <w:r w:rsidR="005062EB" w:rsidRPr="003A0F20">
        <w:rPr>
          <w:rFonts w:ascii="彩虹粗仿宋" w:eastAsia="彩虹粗仿宋" w:hAnsi="宋体" w:cs="Arial" w:hint="eastAsia"/>
          <w:sz w:val="24"/>
        </w:rPr>
        <w:t>中期</w:t>
      </w:r>
      <w:r w:rsidRPr="003A0F20">
        <w:rPr>
          <w:rFonts w:ascii="彩虹粗仿宋" w:eastAsia="彩虹粗仿宋" w:hAnsi="宋体" w:cs="Arial" w:hint="eastAsia"/>
          <w:sz w:val="24"/>
        </w:rPr>
        <w:t>报告和基金季度报告</w:t>
      </w:r>
      <w:r w:rsidR="00237B3A">
        <w:rPr>
          <w:rFonts w:ascii="彩虹粗仿宋" w:eastAsia="彩虹粗仿宋" w:hAnsi="宋体" w:cs="Arial" w:hint="eastAsia"/>
          <w:sz w:val="24"/>
        </w:rPr>
        <w:t>）</w:t>
      </w:r>
      <w:r w:rsidR="00AF7444">
        <w:rPr>
          <w:rFonts w:ascii="彩虹粗仿宋" w:eastAsia="彩虹粗仿宋" w:hAnsi="宋体" w:cs="Arial" w:hint="eastAsia"/>
          <w:sz w:val="24"/>
        </w:rPr>
        <w:t>、</w:t>
      </w:r>
      <w:r w:rsidRPr="003A0F20">
        <w:rPr>
          <w:rFonts w:ascii="彩虹粗仿宋" w:eastAsia="彩虹粗仿宋" w:hAnsi="宋体" w:cs="Arial" w:hint="eastAsia"/>
          <w:sz w:val="24"/>
        </w:rPr>
        <w:t>临时报告、</w:t>
      </w:r>
      <w:r w:rsidR="00121A5E">
        <w:rPr>
          <w:rFonts w:ascii="彩虹粗仿宋" w:eastAsia="彩虹粗仿宋" w:hAnsi="宋体" w:cs="Arial" w:hint="eastAsia"/>
          <w:sz w:val="24"/>
        </w:rPr>
        <w:t>清算报告、</w:t>
      </w:r>
      <w:r w:rsidRPr="003A0F20">
        <w:rPr>
          <w:rFonts w:ascii="彩虹粗仿宋" w:eastAsia="彩虹粗仿宋" w:hAnsi="宋体" w:cs="Arial" w:hint="eastAsia"/>
          <w:sz w:val="24"/>
        </w:rPr>
        <w:t>澄清公告、基金份额持有人大会决议、</w:t>
      </w:r>
      <w:r w:rsidR="0053019C" w:rsidRPr="0053019C">
        <w:rPr>
          <w:rFonts w:ascii="彩虹粗仿宋" w:eastAsia="彩虹粗仿宋" w:hAnsi="宋体" w:cs="Arial" w:hint="eastAsia"/>
          <w:bCs/>
          <w:sz w:val="24"/>
        </w:rPr>
        <w:t>基金投资股指期货</w:t>
      </w:r>
      <w:r w:rsidR="0053019C">
        <w:rPr>
          <w:rFonts w:ascii="彩虹粗仿宋" w:eastAsia="彩虹粗仿宋" w:hAnsi="宋体" w:cs="Arial" w:hint="eastAsia"/>
          <w:bCs/>
          <w:sz w:val="24"/>
        </w:rPr>
        <w:t>、</w:t>
      </w:r>
      <w:r w:rsidR="0053019C" w:rsidRPr="0053019C">
        <w:rPr>
          <w:rFonts w:ascii="彩虹粗仿宋" w:eastAsia="彩虹粗仿宋" w:hAnsi="宋体" w:cs="Arial" w:hint="eastAsia"/>
          <w:bCs/>
          <w:sz w:val="24"/>
        </w:rPr>
        <w:t>股票期权</w:t>
      </w:r>
      <w:r w:rsidR="0053019C">
        <w:rPr>
          <w:rFonts w:ascii="彩虹粗仿宋" w:eastAsia="彩虹粗仿宋" w:hAnsi="宋体" w:cs="Arial" w:hint="eastAsia"/>
          <w:bCs/>
          <w:sz w:val="24"/>
        </w:rPr>
        <w:t>、</w:t>
      </w:r>
      <w:r w:rsidR="0053019C" w:rsidRPr="0053019C">
        <w:rPr>
          <w:rFonts w:ascii="彩虹粗仿宋" w:eastAsia="彩虹粗仿宋" w:hAnsi="宋体" w:cs="Arial" w:hint="eastAsia"/>
          <w:bCs/>
          <w:sz w:val="24"/>
        </w:rPr>
        <w:t>资产支持证券的信息披露</w:t>
      </w:r>
      <w:r w:rsidR="0053019C">
        <w:rPr>
          <w:rFonts w:ascii="彩虹粗仿宋" w:eastAsia="彩虹粗仿宋" w:hAnsi="宋体" w:cs="Arial" w:hint="eastAsia"/>
          <w:bCs/>
          <w:sz w:val="24"/>
        </w:rPr>
        <w:t>、基金</w:t>
      </w:r>
      <w:r w:rsidR="0053019C" w:rsidRPr="0053019C">
        <w:rPr>
          <w:rFonts w:ascii="彩虹粗仿宋" w:eastAsia="彩虹粗仿宋" w:hAnsi="宋体" w:cs="Arial" w:hint="eastAsia"/>
          <w:bCs/>
          <w:sz w:val="24"/>
        </w:rPr>
        <w:t>参与融资</w:t>
      </w:r>
      <w:r w:rsidR="00AF7444">
        <w:rPr>
          <w:rFonts w:ascii="彩虹粗仿宋" w:eastAsia="彩虹粗仿宋" w:hAnsi="宋体" w:cs="Arial" w:hint="eastAsia"/>
          <w:bCs/>
          <w:sz w:val="24"/>
        </w:rPr>
        <w:t>/</w:t>
      </w:r>
      <w:r w:rsidR="0053019C">
        <w:rPr>
          <w:rFonts w:ascii="彩虹粗仿宋" w:eastAsia="彩虹粗仿宋" w:hAnsi="宋体" w:cs="Arial" w:hint="eastAsia"/>
          <w:bCs/>
          <w:sz w:val="24"/>
        </w:rPr>
        <w:t>转融通证券出借</w:t>
      </w:r>
      <w:r w:rsidR="0053019C" w:rsidRPr="0053019C">
        <w:rPr>
          <w:rFonts w:ascii="彩虹粗仿宋" w:eastAsia="彩虹粗仿宋" w:hAnsi="宋体" w:cs="Arial" w:hint="eastAsia"/>
          <w:bCs/>
          <w:sz w:val="24"/>
        </w:rPr>
        <w:t>业务的信息披露</w:t>
      </w:r>
      <w:r w:rsidR="0053019C">
        <w:rPr>
          <w:rFonts w:ascii="彩虹粗仿宋" w:eastAsia="彩虹粗仿宋" w:hAnsi="宋体" w:cs="Arial" w:hint="eastAsia"/>
          <w:bCs/>
          <w:sz w:val="24"/>
        </w:rPr>
        <w:t>、</w:t>
      </w:r>
      <w:r w:rsidR="00054C42" w:rsidRPr="00054C42">
        <w:rPr>
          <w:rFonts w:ascii="彩虹粗仿宋" w:eastAsia="彩虹粗仿宋" w:hAnsi="宋体" w:cs="Arial" w:hint="eastAsia"/>
          <w:bCs/>
          <w:sz w:val="24"/>
        </w:rPr>
        <w:t>投资存托凭证的信息披露</w:t>
      </w:r>
      <w:r w:rsidR="00054C42">
        <w:rPr>
          <w:rFonts w:ascii="彩虹粗仿宋" w:eastAsia="彩虹粗仿宋" w:hAnsi="宋体" w:cs="Arial" w:hint="eastAsia"/>
          <w:bCs/>
          <w:sz w:val="24"/>
        </w:rPr>
        <w:t>、</w:t>
      </w:r>
      <w:r w:rsidRPr="003A0F20">
        <w:rPr>
          <w:rFonts w:ascii="彩虹粗仿宋" w:eastAsia="彩虹粗仿宋" w:hAnsi="宋体" w:cs="Arial" w:hint="eastAsia"/>
          <w:sz w:val="24"/>
        </w:rPr>
        <w:t>中国证监会规定的其他信息。基金年度报告</w:t>
      </w:r>
      <w:r w:rsidR="00121A5E">
        <w:rPr>
          <w:rFonts w:ascii="彩虹粗仿宋" w:eastAsia="彩虹粗仿宋" w:hAnsi="宋体" w:cs="Arial" w:hint="eastAsia"/>
          <w:sz w:val="24"/>
        </w:rPr>
        <w:t>中的财务会计报告</w:t>
      </w:r>
      <w:r w:rsidRPr="003A0F20">
        <w:rPr>
          <w:rFonts w:ascii="彩虹粗仿宋" w:eastAsia="彩虹粗仿宋" w:hAnsi="宋体" w:cs="Arial" w:hint="eastAsia"/>
          <w:sz w:val="24"/>
        </w:rPr>
        <w:t>需经</w:t>
      </w:r>
      <w:r w:rsidR="00106017">
        <w:rPr>
          <w:rFonts w:ascii="彩虹粗仿宋" w:eastAsia="彩虹粗仿宋" w:hAnsi="宋体" w:cs="Arial" w:hint="eastAsia"/>
          <w:sz w:val="24"/>
        </w:rPr>
        <w:t>符合《证券法》规定的</w:t>
      </w:r>
      <w:r w:rsidRPr="003A0F20">
        <w:rPr>
          <w:rFonts w:ascii="彩虹粗仿宋" w:eastAsia="彩虹粗仿宋" w:hAnsi="宋体" w:cs="Arial" w:hint="eastAsia"/>
          <w:sz w:val="24"/>
        </w:rPr>
        <w:t>会计师事务所审计后，方可披露。</w:t>
      </w:r>
    </w:p>
    <w:p w14:paraId="74189809" w14:textId="77777777" w:rsidR="0099216A" w:rsidRPr="003A0F20" w:rsidRDefault="0099216A" w:rsidP="00554E01">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（三）基金托管人和基金管理人在信息披露中的职责和信息披露程序</w:t>
      </w:r>
    </w:p>
    <w:p w14:paraId="6E8D80AF" w14:textId="77777777" w:rsidR="0099216A" w:rsidRPr="003A0F20" w:rsidRDefault="0099216A" w:rsidP="00554E01">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1.职责</w:t>
      </w:r>
    </w:p>
    <w:p w14:paraId="458EBDAC"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的约定，对于本章第（二）条规定的应由基金托管人复核的事项进行复核，基金托管人复核无误后，由基金管理人予以公布。</w:t>
      </w:r>
    </w:p>
    <w:p w14:paraId="100F5251"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lastRenderedPageBreak/>
        <w:t>对于不需要基金托管人(或基金管理人)复核的信息，基金管理人(或基金托管人)在公告前应告知基金托管人(或基金管理人)。</w:t>
      </w:r>
    </w:p>
    <w:p w14:paraId="36D5B74E"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基金管理人和基金托管人应积极配合、互相监督，保证其履行按照法定方式和限时披露的义务。</w:t>
      </w:r>
    </w:p>
    <w:p w14:paraId="3FE608EC" w14:textId="15631CE6"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基金管理人应当在中国证监会规定的时间内，将应予披露的基金信息通过</w:t>
      </w:r>
      <w:r w:rsidR="006E392F">
        <w:rPr>
          <w:rFonts w:ascii="彩虹粗仿宋" w:eastAsia="彩虹粗仿宋" w:hAnsi="宋体" w:cs="Arial" w:hint="eastAsia"/>
          <w:sz w:val="24"/>
        </w:rPr>
        <w:t>规定媒介</w:t>
      </w:r>
      <w:r w:rsidRPr="003A0F20">
        <w:rPr>
          <w:rFonts w:ascii="彩虹粗仿宋" w:eastAsia="彩虹粗仿宋" w:hAnsi="宋体" w:cs="Arial" w:hint="eastAsia"/>
          <w:sz w:val="24"/>
        </w:rPr>
        <w:t>披露。根据法律法规应由基金托管人公开披露的信息，基金托管人将通过</w:t>
      </w:r>
      <w:r w:rsidR="006E392F">
        <w:rPr>
          <w:rFonts w:ascii="彩虹粗仿宋" w:eastAsia="彩虹粗仿宋" w:hAnsi="宋体" w:cs="Arial" w:hint="eastAsia"/>
          <w:sz w:val="24"/>
        </w:rPr>
        <w:t>规定媒介</w:t>
      </w:r>
      <w:r w:rsidRPr="003A0F20">
        <w:rPr>
          <w:rFonts w:ascii="彩虹粗仿宋" w:eastAsia="彩虹粗仿宋" w:hAnsi="宋体" w:cs="Arial" w:hint="eastAsia"/>
          <w:sz w:val="24"/>
        </w:rPr>
        <w:t>或基金托管人的互联网网站公开披露。</w:t>
      </w:r>
    </w:p>
    <w:p w14:paraId="76F11A8D"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当出现下述情况时，基金管理人和基金托管人可暂停或延迟披露基金相关信息：</w:t>
      </w:r>
    </w:p>
    <w:p w14:paraId="1A9484BE" w14:textId="77777777" w:rsidR="00192138" w:rsidRPr="003A0F20" w:rsidRDefault="00192138" w:rsidP="00192138">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 xml:space="preserve">（1）不可抗力； </w:t>
      </w:r>
    </w:p>
    <w:p w14:paraId="4EB527B1" w14:textId="3F6CE958" w:rsidR="00192138" w:rsidRPr="003A0F20" w:rsidRDefault="00192138" w:rsidP="00192138">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w:t>
      </w:r>
      <w:r w:rsidR="0053019C" w:rsidRPr="0053019C">
        <w:rPr>
          <w:rFonts w:ascii="彩虹粗仿宋" w:eastAsia="彩虹粗仿宋" w:hAnsi="宋体" w:cs="Arial" w:hint="eastAsia"/>
          <w:bCs/>
          <w:sz w:val="24"/>
        </w:rPr>
        <w:t>基金投资所涉及的证券/期货交易市场遇法定节假日或因其他原因暂停营业时</w:t>
      </w:r>
      <w:r w:rsidRPr="003A0F20">
        <w:rPr>
          <w:rFonts w:ascii="彩虹粗仿宋" w:eastAsia="彩虹粗仿宋" w:hAnsi="宋体" w:cs="Arial" w:hint="eastAsia"/>
          <w:sz w:val="24"/>
        </w:rPr>
        <w:t xml:space="preserve">； </w:t>
      </w:r>
    </w:p>
    <w:p w14:paraId="16C093C2" w14:textId="77777777" w:rsidR="00192138" w:rsidRPr="003A0F20" w:rsidRDefault="00192138" w:rsidP="00192138">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（3）法律法规、中国证监会规定或基金合同约定的其他情形。</w:t>
      </w:r>
    </w:p>
    <w:p w14:paraId="74F146E0" w14:textId="77777777" w:rsidR="0099216A" w:rsidRPr="003A0F20" w:rsidRDefault="0099216A">
      <w:pPr>
        <w:adjustRightInd w:val="0"/>
        <w:snapToGrid w:val="0"/>
        <w:ind w:firstLineChars="200" w:firstLine="480"/>
        <w:rPr>
          <w:rFonts w:ascii="彩虹粗仿宋" w:eastAsia="彩虹粗仿宋" w:hAnsi="宋体" w:cs="Arial"/>
          <w:sz w:val="24"/>
        </w:rPr>
      </w:pPr>
      <w:r w:rsidRPr="00C34E39">
        <w:rPr>
          <w:rFonts w:ascii="彩虹粗仿宋" w:eastAsia="彩虹粗仿宋" w:hAnsi="宋体" w:cs="Arial" w:hint="eastAsia"/>
          <w:sz w:val="24"/>
        </w:rPr>
        <w:t>2.</w:t>
      </w:r>
      <w:r w:rsidRPr="003A0F20">
        <w:rPr>
          <w:rFonts w:ascii="彩虹粗仿宋" w:eastAsia="彩虹粗仿宋" w:hAnsi="宋体" w:cs="Arial" w:hint="eastAsia"/>
          <w:sz w:val="24"/>
        </w:rPr>
        <w:t>程序</w:t>
      </w:r>
    </w:p>
    <w:p w14:paraId="6738F190"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按有关规定须经基金托管人复核的信息披露文件，由基金管理人起草、并经基金托管人复核后由基金管理人公告。发生</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中规定需要披露的事项时，按</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规定公布。</w:t>
      </w:r>
    </w:p>
    <w:p w14:paraId="0E981AA0"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3.信息文本的存放</w:t>
      </w:r>
    </w:p>
    <w:p w14:paraId="19B4309A" w14:textId="2486CC02" w:rsidR="00070457" w:rsidRPr="003A0F20" w:rsidRDefault="0053019C" w:rsidP="009712EE">
      <w:pPr>
        <w:adjustRightInd w:val="0"/>
        <w:snapToGrid w:val="0"/>
        <w:ind w:firstLineChars="200" w:firstLine="480"/>
        <w:rPr>
          <w:rFonts w:ascii="彩虹粗仿宋" w:eastAsia="彩虹粗仿宋" w:hAnsi="宋体" w:cs="Arial"/>
          <w:sz w:val="24"/>
        </w:rPr>
      </w:pPr>
      <w:r w:rsidRPr="00EA0546">
        <w:rPr>
          <w:rFonts w:ascii="彩虹粗仿宋" w:eastAsia="彩虹粗仿宋" w:hAnsi="宋体" w:cs="Arial" w:hint="eastAsia"/>
          <w:sz w:val="24"/>
        </w:rPr>
        <w:t>依法必须披露的信息发布后，基金管理人、基金托管人应当按照相关法律法规规定将信息置备于各自住所和基金上市交易的证券交易所，供社会公众查阅、复制。</w:t>
      </w:r>
      <w:r w:rsidR="0099216A" w:rsidRPr="003A0F20">
        <w:rPr>
          <w:rFonts w:ascii="彩虹粗仿宋" w:eastAsia="彩虹粗仿宋" w:hAnsi="宋体" w:cs="Arial" w:hint="eastAsia"/>
          <w:sz w:val="24"/>
        </w:rPr>
        <w:t>投资者可以免费查阅。在支付工本费后可在合理时间获得上述文件的复制件或复印件。基金管理人和基金托管人应保证文本的内容与所公告的内容完全一致。</w:t>
      </w:r>
    </w:p>
    <w:p w14:paraId="30B94163" w14:textId="77777777" w:rsidR="0099216A" w:rsidRPr="00070457" w:rsidRDefault="0099216A">
      <w:pPr>
        <w:pStyle w:val="a0"/>
        <w:ind w:firstLineChars="0" w:firstLine="0"/>
        <w:rPr>
          <w:rFonts w:ascii="彩虹粗仿宋" w:eastAsia="彩虹粗仿宋" w:hAnsi="宋体" w:cs="Arial"/>
          <w:sz w:val="24"/>
        </w:rPr>
      </w:pPr>
    </w:p>
    <w:p w14:paraId="4E0E4AB5" w14:textId="77777777" w:rsidR="0099216A" w:rsidRPr="003A0F20" w:rsidRDefault="0099216A">
      <w:pPr>
        <w:pStyle w:val="2"/>
        <w:jc w:val="center"/>
        <w:rPr>
          <w:rFonts w:ascii="彩虹粗仿宋" w:eastAsia="彩虹粗仿宋"/>
          <w:sz w:val="30"/>
        </w:rPr>
      </w:pPr>
      <w:bookmarkStart w:id="90" w:name="_Toc124325895"/>
      <w:r w:rsidRPr="003A0F20">
        <w:rPr>
          <w:rFonts w:ascii="彩虹粗仿宋" w:eastAsia="彩虹粗仿宋" w:hint="eastAsia"/>
          <w:sz w:val="30"/>
        </w:rPr>
        <w:t>十一、基金费用</w:t>
      </w:r>
      <w:bookmarkEnd w:id="90"/>
    </w:p>
    <w:p w14:paraId="1554D022" w14:textId="77777777" w:rsidR="0099216A" w:rsidRPr="003A0F20" w:rsidRDefault="0099216A" w:rsidP="00826179">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（一）基金管理费的计提比例和计提方法</w:t>
      </w:r>
    </w:p>
    <w:p w14:paraId="71C15BAD" w14:textId="12CE3D38" w:rsidR="00DF7851" w:rsidRPr="003A0F20" w:rsidRDefault="00DF7851" w:rsidP="00DF7851">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本基金的管理费按前一日基金资产净值的</w:t>
      </w:r>
      <w:r w:rsidR="00904614">
        <w:rPr>
          <w:rFonts w:ascii="彩虹粗仿宋" w:eastAsia="彩虹粗仿宋" w:hAnsi="宋体" w:cs="Arial"/>
          <w:sz w:val="24"/>
        </w:rPr>
        <w:t>0.</w:t>
      </w:r>
      <w:r w:rsidR="00A93E75">
        <w:rPr>
          <w:rFonts w:ascii="彩虹粗仿宋" w:eastAsia="彩虹粗仿宋" w:hAnsi="宋体" w:cs="Arial"/>
          <w:sz w:val="24"/>
        </w:rPr>
        <w:t>5</w:t>
      </w:r>
      <w:r w:rsidRPr="003A0F20">
        <w:rPr>
          <w:rFonts w:ascii="彩虹粗仿宋" w:eastAsia="彩虹粗仿宋" w:hAnsi="宋体" w:cs="Arial" w:hint="eastAsia"/>
          <w:sz w:val="24"/>
        </w:rPr>
        <w:t>%年费率计提。管理费的计算方法如下：</w:t>
      </w:r>
    </w:p>
    <w:p w14:paraId="21E6E5F3" w14:textId="77777777" w:rsidR="00DF7851" w:rsidRPr="003A0F20" w:rsidRDefault="00DF7851" w:rsidP="00DF7851">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H＝E×年管理费率÷当年天数</w:t>
      </w:r>
    </w:p>
    <w:p w14:paraId="3210568C" w14:textId="77777777" w:rsidR="00DF7851" w:rsidRPr="003A0F20" w:rsidRDefault="00DF7851" w:rsidP="00DF7851">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H为每日应计提的基金管理费</w:t>
      </w:r>
    </w:p>
    <w:p w14:paraId="37D50656" w14:textId="77777777" w:rsidR="00DF7851" w:rsidRPr="003A0F20" w:rsidRDefault="00DF7851" w:rsidP="00DF7851">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E为前一日的基金资产净值</w:t>
      </w:r>
    </w:p>
    <w:p w14:paraId="0260E40B" w14:textId="77777777" w:rsidR="0099216A" w:rsidRPr="003A0F20" w:rsidRDefault="0099216A" w:rsidP="00826179">
      <w:pPr>
        <w:adjustRightInd w:val="0"/>
        <w:snapToGrid w:val="0"/>
        <w:ind w:firstLineChars="200" w:firstLine="480"/>
        <w:outlineLvl w:val="0"/>
        <w:rPr>
          <w:rFonts w:ascii="彩虹粗仿宋" w:eastAsia="彩虹粗仿宋" w:hAnsi="宋体" w:cs="Arial"/>
          <w:sz w:val="24"/>
        </w:rPr>
      </w:pPr>
      <w:r w:rsidRPr="00C34E39">
        <w:rPr>
          <w:rFonts w:ascii="彩虹粗仿宋" w:eastAsia="彩虹粗仿宋" w:hAnsi="宋体" w:cs="Arial" w:hint="eastAsia"/>
          <w:sz w:val="24"/>
        </w:rPr>
        <w:t>（二）基金托管费的计提比例和计提方法</w:t>
      </w:r>
    </w:p>
    <w:p w14:paraId="5A192275" w14:textId="1C9E30D1" w:rsidR="00705F6C" w:rsidRPr="003A0F20" w:rsidRDefault="00705F6C" w:rsidP="00705F6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本基金的托管费按前一日基金资产净值的0.</w:t>
      </w:r>
      <w:r w:rsidR="00A93E75">
        <w:rPr>
          <w:rFonts w:ascii="彩虹粗仿宋" w:eastAsia="彩虹粗仿宋" w:hAnsi="宋体" w:cs="Arial"/>
          <w:sz w:val="24"/>
        </w:rPr>
        <w:t>1</w:t>
      </w:r>
      <w:r w:rsidRPr="003A0F20">
        <w:rPr>
          <w:rFonts w:ascii="彩虹粗仿宋" w:eastAsia="彩虹粗仿宋" w:hAnsi="宋体" w:cs="Arial" w:hint="eastAsia"/>
          <w:sz w:val="24"/>
        </w:rPr>
        <w:t>%的年费率计提。托管费的计算</w:t>
      </w:r>
      <w:r w:rsidRPr="003A0F20">
        <w:rPr>
          <w:rFonts w:ascii="彩虹粗仿宋" w:eastAsia="彩虹粗仿宋" w:hAnsi="宋体" w:cs="Arial" w:hint="eastAsia"/>
          <w:sz w:val="24"/>
        </w:rPr>
        <w:lastRenderedPageBreak/>
        <w:t>方法如下：</w:t>
      </w:r>
    </w:p>
    <w:p w14:paraId="114BBFA5" w14:textId="77777777" w:rsidR="00705F6C" w:rsidRPr="003A0F20" w:rsidRDefault="00705F6C" w:rsidP="00705F6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H＝E×年托管费率÷当年天数</w:t>
      </w:r>
    </w:p>
    <w:p w14:paraId="2203DEF5" w14:textId="77777777" w:rsidR="00705F6C" w:rsidRPr="003A0F20" w:rsidRDefault="00705F6C" w:rsidP="00705F6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H为每日应计提的基金托管费</w:t>
      </w:r>
    </w:p>
    <w:p w14:paraId="098D1175" w14:textId="77777777" w:rsidR="00705F6C" w:rsidRPr="003A0F20" w:rsidRDefault="00705F6C" w:rsidP="00705F6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E为前一日的基金资产净值</w:t>
      </w:r>
    </w:p>
    <w:p w14:paraId="03E36EAE" w14:textId="09232F8D" w:rsidR="008B5017" w:rsidRPr="003A0F20" w:rsidRDefault="008B5017">
      <w:pPr>
        <w:adjustRightInd w:val="0"/>
        <w:snapToGrid w:val="0"/>
        <w:ind w:firstLineChars="200" w:firstLine="480"/>
        <w:outlineLvl w:val="0"/>
        <w:rPr>
          <w:rFonts w:ascii="彩虹粗仿宋" w:eastAsia="彩虹粗仿宋" w:hAnsi="宋体" w:cs="Arial"/>
          <w:sz w:val="24"/>
        </w:rPr>
      </w:pPr>
      <w:r w:rsidRPr="00C34E39">
        <w:rPr>
          <w:rFonts w:ascii="彩虹粗仿宋" w:eastAsia="彩虹粗仿宋" w:hAnsi="宋体" w:cs="Arial" w:hint="eastAsia"/>
          <w:sz w:val="24"/>
        </w:rPr>
        <w:t>（三）</w:t>
      </w:r>
      <w:r w:rsidR="003154FF" w:rsidRPr="003154FF">
        <w:rPr>
          <w:rFonts w:ascii="彩虹粗仿宋" w:eastAsia="彩虹粗仿宋" w:hAnsi="宋体" w:cs="Arial" w:hint="eastAsia"/>
          <w:sz w:val="24"/>
        </w:rPr>
        <w:t>标的指数许可使用费</w:t>
      </w:r>
    </w:p>
    <w:p w14:paraId="68D9F0A8" w14:textId="344503CD" w:rsidR="008B5017" w:rsidRPr="003A0F20" w:rsidRDefault="003154FF" w:rsidP="001A07C9">
      <w:pPr>
        <w:adjustRightInd w:val="0"/>
        <w:snapToGrid w:val="0"/>
        <w:ind w:firstLineChars="200" w:firstLine="480"/>
        <w:outlineLvl w:val="0"/>
        <w:rPr>
          <w:rFonts w:ascii="彩虹粗仿宋" w:eastAsia="彩虹粗仿宋" w:hAnsi="宋体" w:cs="Arial"/>
          <w:sz w:val="24"/>
        </w:rPr>
      </w:pPr>
      <w:r w:rsidRPr="003154FF">
        <w:rPr>
          <w:rFonts w:ascii="彩虹粗仿宋" w:eastAsia="彩虹粗仿宋" w:hAnsi="宋体" w:cs="Arial" w:hint="eastAsia"/>
          <w:sz w:val="24"/>
        </w:rPr>
        <w:t>标的指数许可使用费应当由基金管理人承担，不得从基金财产中列支。</w:t>
      </w:r>
    </w:p>
    <w:p w14:paraId="0BF25645" w14:textId="2EBA731E" w:rsidR="0099216A" w:rsidRPr="003A0F20" w:rsidRDefault="008B5017" w:rsidP="001A07C9">
      <w:pPr>
        <w:adjustRightInd w:val="0"/>
        <w:snapToGrid w:val="0"/>
        <w:ind w:firstLineChars="200" w:firstLine="480"/>
        <w:outlineLvl w:val="0"/>
        <w:rPr>
          <w:rFonts w:ascii="彩虹粗仿宋" w:eastAsia="彩虹粗仿宋" w:hAnsi="宋体" w:cs="Arial"/>
          <w:sz w:val="24"/>
        </w:rPr>
      </w:pPr>
      <w:r w:rsidRPr="00C34E39">
        <w:rPr>
          <w:rFonts w:ascii="彩虹粗仿宋" w:eastAsia="彩虹粗仿宋" w:hAnsi="宋体" w:cs="Arial" w:hint="eastAsia"/>
          <w:sz w:val="24"/>
        </w:rPr>
        <w:t>（四</w:t>
      </w:r>
      <w:r w:rsidR="0099216A" w:rsidRPr="003A0F20">
        <w:rPr>
          <w:rFonts w:ascii="彩虹粗仿宋" w:eastAsia="彩虹粗仿宋" w:hAnsi="宋体" w:cs="Arial" w:hint="eastAsia"/>
          <w:sz w:val="24"/>
        </w:rPr>
        <w:t>）</w:t>
      </w:r>
      <w:r w:rsidR="00E2000D" w:rsidRPr="003A0F20">
        <w:rPr>
          <w:rFonts w:ascii="彩虹粗仿宋" w:eastAsia="彩虹粗仿宋" w:hAnsi="宋体" w:cs="Arial" w:hint="eastAsia"/>
          <w:sz w:val="24"/>
        </w:rPr>
        <w:t>证券</w:t>
      </w:r>
      <w:r w:rsidR="00054C42">
        <w:rPr>
          <w:rFonts w:ascii="彩虹粗仿宋" w:eastAsia="彩虹粗仿宋" w:hAnsi="宋体" w:cs="Arial" w:hint="eastAsia"/>
          <w:sz w:val="24"/>
        </w:rPr>
        <w:t>、</w:t>
      </w:r>
      <w:r w:rsidR="00054C42">
        <w:rPr>
          <w:rFonts w:ascii="彩虹粗仿宋" w:eastAsia="彩虹粗仿宋" w:hAnsi="宋体" w:cs="Arial"/>
          <w:sz w:val="24"/>
        </w:rPr>
        <w:t>期货</w:t>
      </w:r>
      <w:r w:rsidR="00E2000D" w:rsidRPr="003A0F20">
        <w:rPr>
          <w:rFonts w:ascii="彩虹粗仿宋" w:eastAsia="彩虹粗仿宋" w:hAnsi="宋体" w:cs="Arial" w:hint="eastAsia"/>
          <w:sz w:val="24"/>
        </w:rPr>
        <w:t>账户开户费用</w:t>
      </w:r>
      <w:r w:rsidR="00E73609" w:rsidRPr="00707436">
        <w:rPr>
          <w:rFonts w:ascii="彩虹粗仿宋" w:eastAsia="彩虹粗仿宋" w:hAnsi="宋体" w:cs="Arial" w:hint="eastAsia"/>
          <w:sz w:val="24"/>
        </w:rPr>
        <w:t>、</w:t>
      </w:r>
      <w:r w:rsidR="0099216A" w:rsidRPr="003A0F20">
        <w:rPr>
          <w:rFonts w:ascii="彩虹粗仿宋" w:eastAsia="彩虹粗仿宋" w:hAnsi="宋体" w:cs="Arial" w:hint="eastAsia"/>
          <w:sz w:val="24"/>
        </w:rPr>
        <w:t>基金财产划拨支付的银行费用、</w:t>
      </w:r>
      <w:r w:rsidR="00E2000D" w:rsidRPr="003A0F20">
        <w:rPr>
          <w:rFonts w:ascii="彩虹粗仿宋" w:eastAsia="彩虹粗仿宋" w:hAnsi="宋体" w:cs="Arial" w:hint="eastAsia"/>
          <w:sz w:val="24"/>
        </w:rPr>
        <w:t>账户维护费、</w:t>
      </w:r>
      <w:r w:rsidR="00314127" w:rsidRPr="003A0F20">
        <w:rPr>
          <w:rFonts w:ascii="彩虹粗仿宋" w:eastAsia="彩虹粗仿宋" w:hAnsi="宋体" w:cs="Arial" w:hint="eastAsia"/>
          <w:sz w:val="24"/>
        </w:rPr>
        <w:t>《基金合同》</w:t>
      </w:r>
      <w:r w:rsidR="0099216A" w:rsidRPr="003A0F20">
        <w:rPr>
          <w:rFonts w:ascii="彩虹粗仿宋" w:eastAsia="彩虹粗仿宋" w:hAnsi="宋体" w:cs="Arial" w:hint="eastAsia"/>
          <w:sz w:val="24"/>
        </w:rPr>
        <w:t>生效后的信息披露费用</w:t>
      </w:r>
      <w:r w:rsidR="00CB5DBA">
        <w:rPr>
          <w:rFonts w:ascii="彩虹粗仿宋" w:eastAsia="彩虹粗仿宋" w:hAnsi="宋体" w:cs="Arial" w:hint="eastAsia"/>
          <w:sz w:val="24"/>
        </w:rPr>
        <w:t>（</w:t>
      </w:r>
      <w:r w:rsidR="00CB5DBA" w:rsidRPr="003623ED">
        <w:rPr>
          <w:rFonts w:ascii="彩虹粗仿宋" w:eastAsia="彩虹粗仿宋" w:hAnsi="宋体" w:cs="Arial" w:hint="eastAsia"/>
          <w:sz w:val="24"/>
        </w:rPr>
        <w:t>法律法规、中国证监会另有规定的除外）</w:t>
      </w:r>
      <w:r w:rsidR="0099216A" w:rsidRPr="003A0F20">
        <w:rPr>
          <w:rFonts w:ascii="彩虹粗仿宋" w:eastAsia="彩虹粗仿宋" w:hAnsi="宋体" w:cs="Arial" w:hint="eastAsia"/>
          <w:sz w:val="24"/>
        </w:rPr>
        <w:t>、基金份额持有人大会费用、</w:t>
      </w:r>
      <w:r w:rsidR="00314127" w:rsidRPr="003A0F20">
        <w:rPr>
          <w:rFonts w:ascii="彩虹粗仿宋" w:eastAsia="彩虹粗仿宋" w:hAnsi="宋体" w:cs="Arial" w:hint="eastAsia"/>
          <w:sz w:val="24"/>
        </w:rPr>
        <w:t>《基金合同》</w:t>
      </w:r>
      <w:r w:rsidR="0099216A" w:rsidRPr="003A0F20">
        <w:rPr>
          <w:rFonts w:ascii="彩虹粗仿宋" w:eastAsia="彩虹粗仿宋" w:hAnsi="宋体" w:cs="Arial" w:hint="eastAsia"/>
          <w:sz w:val="24"/>
        </w:rPr>
        <w:t>生效后与基金有关的会计师</w:t>
      </w:r>
      <w:r w:rsidR="001836BD" w:rsidRPr="003A0F20">
        <w:rPr>
          <w:rFonts w:ascii="彩虹粗仿宋" w:eastAsia="彩虹粗仿宋" w:hAnsi="宋体" w:cs="Arial" w:hint="eastAsia"/>
          <w:sz w:val="24"/>
        </w:rPr>
        <w:t>费</w:t>
      </w:r>
      <w:r w:rsidR="001836BD">
        <w:rPr>
          <w:rFonts w:ascii="彩虹粗仿宋" w:eastAsia="彩虹粗仿宋" w:hAnsi="宋体" w:cs="Arial" w:hint="eastAsia"/>
          <w:sz w:val="24"/>
        </w:rPr>
        <w:t>、</w:t>
      </w:r>
      <w:r w:rsidR="0099216A" w:rsidRPr="003A0F20">
        <w:rPr>
          <w:rFonts w:ascii="彩虹粗仿宋" w:eastAsia="彩虹粗仿宋" w:hAnsi="宋体" w:cs="Arial" w:hint="eastAsia"/>
          <w:sz w:val="24"/>
        </w:rPr>
        <w:t>律师费</w:t>
      </w:r>
      <w:r w:rsidR="00F47609" w:rsidRPr="00F47609">
        <w:rPr>
          <w:rFonts w:ascii="彩虹粗仿宋" w:eastAsia="彩虹粗仿宋" w:hAnsi="宋体" w:cs="Arial" w:hint="eastAsia"/>
          <w:bCs/>
          <w:sz w:val="24"/>
        </w:rPr>
        <w:t>、</w:t>
      </w:r>
      <w:r w:rsidR="00F47609" w:rsidRPr="00F47609">
        <w:rPr>
          <w:rFonts w:ascii="彩虹粗仿宋" w:eastAsia="彩虹粗仿宋" w:hAnsi="宋体" w:cs="Arial"/>
          <w:bCs/>
          <w:sz w:val="24"/>
        </w:rPr>
        <w:t>诉讼费</w:t>
      </w:r>
      <w:r w:rsidR="00F47609">
        <w:rPr>
          <w:rFonts w:ascii="彩虹粗仿宋" w:eastAsia="彩虹粗仿宋" w:hAnsi="宋体" w:cs="Arial" w:hint="eastAsia"/>
          <w:bCs/>
          <w:sz w:val="24"/>
        </w:rPr>
        <w:t>、</w:t>
      </w:r>
      <w:r w:rsidR="00F47609" w:rsidRPr="00F47609">
        <w:rPr>
          <w:rFonts w:ascii="彩虹粗仿宋" w:eastAsia="彩虹粗仿宋" w:hAnsi="宋体" w:cs="Arial" w:hint="eastAsia"/>
          <w:bCs/>
          <w:sz w:val="24"/>
        </w:rPr>
        <w:t>仲裁费</w:t>
      </w:r>
      <w:r w:rsidR="00F47609">
        <w:rPr>
          <w:rFonts w:ascii="彩虹粗仿宋" w:eastAsia="彩虹粗仿宋" w:hAnsi="宋体" w:cs="Arial" w:hint="eastAsia"/>
          <w:bCs/>
          <w:sz w:val="24"/>
        </w:rPr>
        <w:t>、</w:t>
      </w:r>
      <w:r w:rsidR="00F47609" w:rsidRPr="00F47609">
        <w:rPr>
          <w:rFonts w:ascii="彩虹粗仿宋" w:eastAsia="彩虹粗仿宋" w:hAnsi="宋体" w:cs="Arial"/>
          <w:bCs/>
          <w:sz w:val="24"/>
        </w:rPr>
        <w:t>基金的证券</w:t>
      </w:r>
      <w:r w:rsidR="00F47609" w:rsidRPr="00F47609">
        <w:rPr>
          <w:rFonts w:ascii="彩虹粗仿宋" w:eastAsia="彩虹粗仿宋" w:hAnsi="宋体" w:cs="Arial" w:hint="eastAsia"/>
          <w:bCs/>
          <w:sz w:val="24"/>
        </w:rPr>
        <w:t>/期货/期权</w:t>
      </w:r>
      <w:r w:rsidR="00F47609" w:rsidRPr="00F47609">
        <w:rPr>
          <w:rFonts w:ascii="彩虹粗仿宋" w:eastAsia="彩虹粗仿宋" w:hAnsi="宋体" w:cs="Arial"/>
          <w:bCs/>
          <w:sz w:val="24"/>
        </w:rPr>
        <w:t>交易费用</w:t>
      </w:r>
      <w:r w:rsidR="009C2F63" w:rsidRPr="004D5BD8">
        <w:rPr>
          <w:rFonts w:ascii="彩虹粗仿宋" w:eastAsia="彩虹粗仿宋" w:hAnsi="宋体" w:cs="Arial"/>
          <w:bCs/>
          <w:sz w:val="24"/>
        </w:rPr>
        <w:t>（</w:t>
      </w:r>
      <w:r w:rsidR="009C2F63" w:rsidRPr="004D5BD8">
        <w:rPr>
          <w:rFonts w:ascii="彩虹粗仿宋" w:eastAsia="彩虹粗仿宋" w:hAnsi="宋体" w:cs="Arial" w:hint="eastAsia"/>
          <w:bCs/>
          <w:sz w:val="24"/>
        </w:rPr>
        <w:t>包括因参与融资及转融通证券出借业务而产生的各项合理费用）</w:t>
      </w:r>
      <w:r w:rsidR="00F47609">
        <w:rPr>
          <w:rFonts w:ascii="彩虹粗仿宋" w:eastAsia="彩虹粗仿宋" w:hAnsi="宋体" w:cs="Arial" w:hint="eastAsia"/>
          <w:bCs/>
          <w:sz w:val="24"/>
        </w:rPr>
        <w:t>、</w:t>
      </w:r>
      <w:r w:rsidR="00CC0EA7" w:rsidRPr="00CC0EA7">
        <w:rPr>
          <w:rFonts w:ascii="彩虹粗仿宋" w:eastAsia="彩虹粗仿宋" w:hAnsi="宋体" w:cs="Arial" w:hint="eastAsia"/>
          <w:sz w:val="24"/>
        </w:rPr>
        <w:t>基金上市费及年费</w:t>
      </w:r>
      <w:r w:rsidR="0099216A" w:rsidRPr="003A0F20">
        <w:rPr>
          <w:rFonts w:ascii="彩虹粗仿宋" w:eastAsia="彩虹粗仿宋" w:hAnsi="宋体" w:cs="Arial" w:hint="eastAsia"/>
          <w:sz w:val="24"/>
        </w:rPr>
        <w:t>等根据有关法律法规、</w:t>
      </w:r>
      <w:r w:rsidR="00314127" w:rsidRPr="003A0F20">
        <w:rPr>
          <w:rFonts w:ascii="彩虹粗仿宋" w:eastAsia="彩虹粗仿宋" w:hAnsi="宋体" w:cs="Arial" w:hint="eastAsia"/>
          <w:sz w:val="24"/>
        </w:rPr>
        <w:t>《基金合同》</w:t>
      </w:r>
      <w:r w:rsidR="0099216A" w:rsidRPr="003A0F20">
        <w:rPr>
          <w:rFonts w:ascii="彩虹粗仿宋" w:eastAsia="彩虹粗仿宋" w:hAnsi="宋体" w:cs="Arial" w:hint="eastAsia"/>
          <w:sz w:val="24"/>
        </w:rPr>
        <w:t>及相应协议的规定，列入当期基金费用。</w:t>
      </w:r>
    </w:p>
    <w:p w14:paraId="6AE4447E" w14:textId="7917F523" w:rsidR="0099216A" w:rsidRPr="003A0F20" w:rsidRDefault="008B5017">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（五</w:t>
      </w:r>
      <w:r w:rsidR="0099216A" w:rsidRPr="003A0F20">
        <w:rPr>
          <w:rFonts w:ascii="彩虹粗仿宋" w:eastAsia="彩虹粗仿宋" w:hAnsi="宋体" w:cs="Arial" w:hint="eastAsia"/>
          <w:sz w:val="24"/>
        </w:rPr>
        <w:t>）不列入基金费用的项目</w:t>
      </w:r>
    </w:p>
    <w:p w14:paraId="52249527" w14:textId="6C972110" w:rsidR="0099216A" w:rsidRPr="003A0F20" w:rsidRDefault="00314127">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《基金合同》</w:t>
      </w:r>
      <w:r w:rsidR="0099216A" w:rsidRPr="003A0F20">
        <w:rPr>
          <w:rFonts w:ascii="彩虹粗仿宋" w:eastAsia="彩虹粗仿宋" w:hAnsi="宋体" w:cs="Arial" w:hint="eastAsia"/>
          <w:sz w:val="24"/>
        </w:rPr>
        <w:t>生效前的律师费、会计师费和信息披露费用不得从基金财产中列支</w:t>
      </w:r>
      <w:r w:rsidR="001305B0" w:rsidRPr="003A0F20">
        <w:rPr>
          <w:rFonts w:ascii="彩虹粗仿宋" w:eastAsia="彩虹粗仿宋" w:hAnsi="宋体" w:cs="Arial" w:hint="eastAsia"/>
          <w:sz w:val="24"/>
        </w:rPr>
        <w:t>；</w:t>
      </w:r>
      <w:r w:rsidR="0099216A" w:rsidRPr="003A0F20">
        <w:rPr>
          <w:rFonts w:ascii="彩虹粗仿宋" w:eastAsia="彩虹粗仿宋" w:hAnsi="宋体" w:cs="Arial" w:hint="eastAsia"/>
          <w:sz w:val="24"/>
        </w:rPr>
        <w:t>基金管理人</w:t>
      </w:r>
      <w:r w:rsidR="001305B0" w:rsidRPr="003A0F20">
        <w:rPr>
          <w:rFonts w:ascii="彩虹粗仿宋" w:eastAsia="彩虹粗仿宋" w:hAnsi="宋体" w:cs="Arial" w:hint="eastAsia"/>
          <w:sz w:val="24"/>
        </w:rPr>
        <w:t>和</w:t>
      </w:r>
      <w:r w:rsidR="0099216A" w:rsidRPr="003A0F20">
        <w:rPr>
          <w:rFonts w:ascii="彩虹粗仿宋" w:eastAsia="彩虹粗仿宋" w:hAnsi="宋体" w:cs="Arial" w:hint="eastAsia"/>
          <w:sz w:val="24"/>
        </w:rPr>
        <w:t>基金托管人因未履行或未完全履行义务导致的费用支出或基金财产的损失，处理与基金运作无关的事项发生的费用</w:t>
      </w:r>
      <w:r w:rsidR="009C2F63">
        <w:rPr>
          <w:rFonts w:ascii="彩虹粗仿宋" w:eastAsia="彩虹粗仿宋" w:hAnsi="宋体" w:cs="Arial" w:hint="eastAsia"/>
          <w:sz w:val="24"/>
        </w:rPr>
        <w:t>，</w:t>
      </w:r>
      <w:r w:rsidR="009C2F63" w:rsidRPr="004D5BD8">
        <w:rPr>
          <w:rFonts w:ascii="彩虹粗仿宋" w:eastAsia="彩虹粗仿宋" w:hAnsi="宋体" w:cs="Arial" w:hint="eastAsia"/>
          <w:bCs/>
          <w:sz w:val="24"/>
        </w:rPr>
        <w:t>标的指数许可使用费</w:t>
      </w:r>
      <w:r w:rsidR="00AC1176">
        <w:rPr>
          <w:rFonts w:ascii="彩虹粗仿宋" w:eastAsia="彩虹粗仿宋" w:hAnsi="宋体" w:cs="Arial" w:hint="eastAsia"/>
          <w:sz w:val="24"/>
        </w:rPr>
        <w:t>以及</w:t>
      </w:r>
      <w:r w:rsidR="00AC1176" w:rsidRPr="00D96DC5">
        <w:rPr>
          <w:rFonts w:ascii="彩虹粗仿宋" w:eastAsia="彩虹粗仿宋" w:hAnsi="宋体" w:cs="Arial" w:hint="eastAsia"/>
          <w:sz w:val="24"/>
        </w:rPr>
        <w:t>其他根据相关法律法规及中国证监会的有关规定不得</w:t>
      </w:r>
      <w:r w:rsidR="0099216A" w:rsidRPr="003A0F20">
        <w:rPr>
          <w:rFonts w:ascii="彩虹粗仿宋" w:eastAsia="彩虹粗仿宋" w:hAnsi="宋体" w:cs="Arial" w:hint="eastAsia"/>
          <w:sz w:val="24"/>
        </w:rPr>
        <w:t>列入基金费用</w:t>
      </w:r>
      <w:r w:rsidR="00AC1176">
        <w:rPr>
          <w:rFonts w:ascii="彩虹粗仿宋" w:eastAsia="彩虹粗仿宋" w:hAnsi="宋体" w:cs="Arial" w:hint="eastAsia"/>
          <w:sz w:val="24"/>
        </w:rPr>
        <w:t>的项目</w:t>
      </w:r>
      <w:r w:rsidR="0099216A" w:rsidRPr="003A0F20">
        <w:rPr>
          <w:rFonts w:ascii="彩虹粗仿宋" w:eastAsia="彩虹粗仿宋" w:hAnsi="宋体" w:cs="Arial" w:hint="eastAsia"/>
          <w:sz w:val="24"/>
        </w:rPr>
        <w:t>。</w:t>
      </w:r>
    </w:p>
    <w:p w14:paraId="607ACAEA" w14:textId="2724320F" w:rsidR="0099216A" w:rsidRPr="003A0F20" w:rsidRDefault="008B5017">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（六</w:t>
      </w:r>
      <w:r w:rsidR="0099216A" w:rsidRPr="003A0F20">
        <w:rPr>
          <w:rFonts w:ascii="彩虹粗仿宋" w:eastAsia="彩虹粗仿宋" w:hAnsi="宋体" w:cs="Arial" w:hint="eastAsia"/>
          <w:sz w:val="24"/>
        </w:rPr>
        <w:t>）基金管理费和基金托管费的调整</w:t>
      </w:r>
    </w:p>
    <w:p w14:paraId="61C7535D" w14:textId="1866F4F5"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基金管理人和基金托管人可协商酌情降低基金管理费和基金托管费，此项调整不需要基金份额持有人大会决议通过。基金管理人必须最迟于新的费率实施日2日前在</w:t>
      </w:r>
      <w:r w:rsidR="00DA1A2F">
        <w:rPr>
          <w:rFonts w:ascii="彩虹粗仿宋" w:eastAsia="彩虹粗仿宋" w:hAnsi="宋体" w:cs="Arial" w:hint="eastAsia"/>
          <w:sz w:val="24"/>
        </w:rPr>
        <w:t>规定</w:t>
      </w:r>
      <w:r w:rsidR="001836BD">
        <w:rPr>
          <w:rFonts w:ascii="彩虹粗仿宋" w:eastAsia="彩虹粗仿宋" w:hAnsi="宋体" w:cs="Arial" w:hint="eastAsia"/>
          <w:sz w:val="24"/>
        </w:rPr>
        <w:t>媒介</w:t>
      </w:r>
      <w:r w:rsidRPr="003A0F20">
        <w:rPr>
          <w:rFonts w:ascii="彩虹粗仿宋" w:eastAsia="彩虹粗仿宋" w:hAnsi="宋体" w:cs="Arial" w:hint="eastAsia"/>
          <w:sz w:val="24"/>
        </w:rPr>
        <w:t>上刊登公告。</w:t>
      </w:r>
    </w:p>
    <w:p w14:paraId="36D60741" w14:textId="32A1241F" w:rsidR="0099216A" w:rsidRPr="003A0F20" w:rsidRDefault="008B5017">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（七</w:t>
      </w:r>
      <w:r w:rsidR="0099216A" w:rsidRPr="003A0F20">
        <w:rPr>
          <w:rFonts w:ascii="彩虹粗仿宋" w:eastAsia="彩虹粗仿宋" w:hAnsi="宋体" w:cs="Arial" w:hint="eastAsia"/>
          <w:sz w:val="24"/>
        </w:rPr>
        <w:t>）基金管理费</w:t>
      </w:r>
      <w:r w:rsidR="00B376F4">
        <w:rPr>
          <w:rFonts w:ascii="彩虹粗仿宋" w:eastAsia="彩虹粗仿宋" w:hAnsi="宋体" w:cs="Arial" w:hint="eastAsia"/>
          <w:sz w:val="24"/>
        </w:rPr>
        <w:t>、</w:t>
      </w:r>
      <w:r w:rsidR="0099216A" w:rsidRPr="003A0F20">
        <w:rPr>
          <w:rFonts w:ascii="彩虹粗仿宋" w:eastAsia="彩虹粗仿宋" w:hAnsi="宋体" w:cs="Arial" w:hint="eastAsia"/>
          <w:sz w:val="24"/>
        </w:rPr>
        <w:t>基金托管费的复核程序、支付方式和时间</w:t>
      </w:r>
    </w:p>
    <w:p w14:paraId="4BE114BD"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1.复核程序</w:t>
      </w:r>
    </w:p>
    <w:p w14:paraId="14E5857B"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基金托管人对基金管理人计提的基金管理费和基金托管费等，根据本托管协议和</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的有关规定进行复核。</w:t>
      </w:r>
    </w:p>
    <w:p w14:paraId="443E8BF6"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2.支付方式和时间</w:t>
      </w:r>
    </w:p>
    <w:p w14:paraId="2E8C32C3" w14:textId="396DD198" w:rsidR="0099216A" w:rsidRPr="00C34E39"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基金管理费、基金托管费</w:t>
      </w:r>
      <w:r w:rsidR="00B155A8" w:rsidRPr="003A0F20">
        <w:rPr>
          <w:rFonts w:ascii="彩虹粗仿宋" w:eastAsia="彩虹粗仿宋" w:hAnsi="宋体" w:cs="Arial" w:hint="eastAsia"/>
          <w:sz w:val="24"/>
        </w:rPr>
        <w:t>每日计提，逐日累计至每</w:t>
      </w:r>
      <w:r w:rsidR="00E05925">
        <w:rPr>
          <w:rFonts w:ascii="彩虹粗仿宋" w:eastAsia="彩虹粗仿宋" w:hAnsi="宋体" w:cs="Arial" w:hint="eastAsia"/>
          <w:sz w:val="24"/>
        </w:rPr>
        <w:t>个</w:t>
      </w:r>
      <w:r w:rsidR="00B155A8" w:rsidRPr="003A0F20">
        <w:rPr>
          <w:rFonts w:ascii="彩虹粗仿宋" w:eastAsia="彩虹粗仿宋" w:hAnsi="宋体" w:cs="Arial" w:hint="eastAsia"/>
          <w:sz w:val="24"/>
        </w:rPr>
        <w:t>月月末，按月支付</w:t>
      </w:r>
      <w:r w:rsidR="00E05925">
        <w:rPr>
          <w:rFonts w:ascii="彩虹粗仿宋" w:eastAsia="彩虹粗仿宋" w:hAnsi="宋体" w:cs="Arial" w:hint="eastAsia"/>
          <w:sz w:val="24"/>
        </w:rPr>
        <w:t>。</w:t>
      </w:r>
      <w:r w:rsidR="00B155A8" w:rsidRPr="003A0F20">
        <w:rPr>
          <w:rFonts w:ascii="彩虹粗仿宋" w:eastAsia="彩虹粗仿宋" w:hAnsi="宋体" w:cs="Arial" w:hint="eastAsia"/>
          <w:sz w:val="24"/>
        </w:rPr>
        <w:t>由</w:t>
      </w:r>
      <w:r w:rsidR="001836BD">
        <w:rPr>
          <w:rFonts w:ascii="彩虹粗仿宋" w:eastAsia="彩虹粗仿宋" w:hAnsi="宋体" w:cs="Arial" w:hint="eastAsia"/>
          <w:sz w:val="24"/>
        </w:rPr>
        <w:t>基金</w:t>
      </w:r>
      <w:r w:rsidR="00B155A8" w:rsidRPr="003A0F20">
        <w:rPr>
          <w:rFonts w:ascii="彩虹粗仿宋" w:eastAsia="彩虹粗仿宋" w:hAnsi="宋体" w:cs="Arial" w:hint="eastAsia"/>
          <w:sz w:val="24"/>
        </w:rPr>
        <w:t>托管人根据与</w:t>
      </w:r>
      <w:r w:rsidR="001836BD">
        <w:rPr>
          <w:rFonts w:ascii="彩虹粗仿宋" w:eastAsia="彩虹粗仿宋" w:hAnsi="宋体" w:cs="Arial" w:hint="eastAsia"/>
          <w:sz w:val="24"/>
        </w:rPr>
        <w:t>基金</w:t>
      </w:r>
      <w:r w:rsidR="00B155A8" w:rsidRPr="003A0F20">
        <w:rPr>
          <w:rFonts w:ascii="彩虹粗仿宋" w:eastAsia="彩虹粗仿宋" w:hAnsi="宋体" w:cs="Arial" w:hint="eastAsia"/>
          <w:sz w:val="24"/>
        </w:rPr>
        <w:t>管理人核对一致的财务数据，自动在</w:t>
      </w:r>
      <w:r w:rsidR="00E05925">
        <w:rPr>
          <w:rFonts w:ascii="彩虹粗仿宋" w:eastAsia="彩虹粗仿宋" w:hAnsi="宋体" w:cs="Arial" w:hint="eastAsia"/>
          <w:sz w:val="24"/>
        </w:rPr>
        <w:t>次</w:t>
      </w:r>
      <w:r w:rsidR="00B155A8" w:rsidRPr="003A0F20">
        <w:rPr>
          <w:rFonts w:ascii="彩虹粗仿宋" w:eastAsia="彩虹粗仿宋" w:hAnsi="宋体" w:cs="Arial" w:hint="eastAsia"/>
          <w:sz w:val="24"/>
        </w:rPr>
        <w:t>月初5个工作日内、按照指定的账户路径进行资金支付，</w:t>
      </w:r>
      <w:r w:rsidR="001836BD">
        <w:rPr>
          <w:rFonts w:ascii="彩虹粗仿宋" w:eastAsia="彩虹粗仿宋" w:hAnsi="宋体" w:cs="Arial" w:hint="eastAsia"/>
          <w:sz w:val="24"/>
        </w:rPr>
        <w:t>基金</w:t>
      </w:r>
      <w:r w:rsidR="00B155A8" w:rsidRPr="003A0F20">
        <w:rPr>
          <w:rFonts w:ascii="彩虹粗仿宋" w:eastAsia="彩虹粗仿宋" w:hAnsi="宋体" w:cs="Arial" w:hint="eastAsia"/>
          <w:sz w:val="24"/>
        </w:rPr>
        <w:t>管理人无需再出具资金划拨指令。若遇法定节假日、</w:t>
      </w:r>
      <w:r w:rsidR="00E05925" w:rsidRPr="00E05925">
        <w:rPr>
          <w:rFonts w:ascii="彩虹粗仿宋" w:eastAsia="彩虹粗仿宋" w:hAnsi="宋体" w:cs="Arial" w:hint="eastAsia"/>
          <w:sz w:val="24"/>
        </w:rPr>
        <w:t>休息日或不可抗力致使无法按时支付等，</w:t>
      </w:r>
      <w:r w:rsidR="00B155A8" w:rsidRPr="003A0F20">
        <w:rPr>
          <w:rFonts w:ascii="彩虹粗仿宋" w:eastAsia="彩虹粗仿宋" w:hAnsi="宋体" w:cs="Arial" w:hint="eastAsia"/>
          <w:sz w:val="24"/>
        </w:rPr>
        <w:t>支付日期顺延。费用自动扣划后，</w:t>
      </w:r>
      <w:r w:rsidR="001836BD">
        <w:rPr>
          <w:rFonts w:ascii="彩虹粗仿宋" w:eastAsia="彩虹粗仿宋" w:hAnsi="宋体" w:cs="Arial" w:hint="eastAsia"/>
          <w:sz w:val="24"/>
        </w:rPr>
        <w:t>基金</w:t>
      </w:r>
      <w:r w:rsidR="00B155A8" w:rsidRPr="003A0F20">
        <w:rPr>
          <w:rFonts w:ascii="彩虹粗仿宋" w:eastAsia="彩虹粗仿宋" w:hAnsi="宋体" w:cs="Arial" w:hint="eastAsia"/>
          <w:sz w:val="24"/>
        </w:rPr>
        <w:t>管理人应进行核对，如发现数据不符，及时联系</w:t>
      </w:r>
      <w:r w:rsidR="001836BD">
        <w:rPr>
          <w:rFonts w:ascii="彩虹粗仿宋" w:eastAsia="彩虹粗仿宋" w:hAnsi="宋体" w:cs="Arial" w:hint="eastAsia"/>
          <w:sz w:val="24"/>
        </w:rPr>
        <w:t>基金</w:t>
      </w:r>
      <w:r w:rsidR="00B155A8" w:rsidRPr="003A0F20">
        <w:rPr>
          <w:rFonts w:ascii="彩虹粗仿宋" w:eastAsia="彩虹粗仿宋" w:hAnsi="宋体" w:cs="Arial" w:hint="eastAsia"/>
          <w:sz w:val="24"/>
        </w:rPr>
        <w:t>托管人协商解决。</w:t>
      </w:r>
    </w:p>
    <w:p w14:paraId="538426E0" w14:textId="603B9887" w:rsidR="0099216A" w:rsidRPr="003A0F20" w:rsidRDefault="00F57C09" w:rsidP="004565B1">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在首期支付基金管理费前，基金管理人应向</w:t>
      </w:r>
      <w:r w:rsidR="00BA44F7" w:rsidRPr="00BA44F7">
        <w:rPr>
          <w:rFonts w:ascii="彩虹粗仿宋" w:eastAsia="彩虹粗仿宋" w:hAnsi="宋体" w:cs="Arial" w:hint="eastAsia"/>
          <w:sz w:val="24"/>
        </w:rPr>
        <w:t>基金</w:t>
      </w:r>
      <w:r w:rsidRPr="003A0F20">
        <w:rPr>
          <w:rFonts w:ascii="彩虹粗仿宋" w:eastAsia="彩虹粗仿宋" w:hAnsi="宋体" w:cs="Arial" w:hint="eastAsia"/>
          <w:sz w:val="24"/>
        </w:rPr>
        <w:t>托管人出具正式函件指定基金管理费的收款账户。基金管理人如需要变更此账户，应提前5个工作日向</w:t>
      </w:r>
      <w:r w:rsidR="00BA44F7" w:rsidRPr="00BA44F7">
        <w:rPr>
          <w:rFonts w:ascii="彩虹粗仿宋" w:eastAsia="彩虹粗仿宋" w:hAnsi="宋体" w:cs="Arial" w:hint="eastAsia"/>
          <w:sz w:val="24"/>
        </w:rPr>
        <w:t>基金</w:t>
      </w:r>
      <w:r w:rsidRPr="003A0F20">
        <w:rPr>
          <w:rFonts w:ascii="彩虹粗仿宋" w:eastAsia="彩虹粗仿宋" w:hAnsi="宋体" w:cs="Arial" w:hint="eastAsia"/>
          <w:sz w:val="24"/>
        </w:rPr>
        <w:t>托管人出具书面的收款账户变更通知。</w:t>
      </w:r>
    </w:p>
    <w:p w14:paraId="0FD43685"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（七）违规处理方式</w:t>
      </w:r>
    </w:p>
    <w:p w14:paraId="5B3C494F" w14:textId="77777777" w:rsidR="0099216A"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lastRenderedPageBreak/>
        <w:t>基金托管人发现基金管理人违反《基金法》、</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、《运作办法》及其他有关规定从基金财产中列支费用时，基金托管人可要求基金管理人予以说明解释，如基金管理人无正当理由，基金托管人可拒绝支付。</w:t>
      </w:r>
    </w:p>
    <w:p w14:paraId="6B5DDC50" w14:textId="77777777" w:rsidR="0099216A" w:rsidRPr="003A0F20" w:rsidRDefault="0099216A" w:rsidP="00707436">
      <w:pPr>
        <w:adjustRightInd w:val="0"/>
        <w:snapToGrid w:val="0"/>
        <w:ind w:firstLineChars="200" w:firstLine="480"/>
        <w:rPr>
          <w:rFonts w:ascii="彩虹粗仿宋" w:eastAsia="彩虹粗仿宋" w:hAnsi="宋体" w:cs="Arial"/>
          <w:sz w:val="24"/>
        </w:rPr>
      </w:pPr>
    </w:p>
    <w:p w14:paraId="0AD9E84B" w14:textId="77777777" w:rsidR="0099216A" w:rsidRPr="003A0F20" w:rsidRDefault="0099216A">
      <w:pPr>
        <w:pStyle w:val="2"/>
        <w:jc w:val="center"/>
        <w:rPr>
          <w:rFonts w:ascii="彩虹粗仿宋" w:eastAsia="彩虹粗仿宋"/>
          <w:sz w:val="30"/>
        </w:rPr>
      </w:pPr>
      <w:bookmarkStart w:id="91" w:name="_Toc124325896"/>
      <w:r w:rsidRPr="003A0F20">
        <w:rPr>
          <w:rFonts w:ascii="彩虹粗仿宋" w:eastAsia="彩虹粗仿宋" w:hint="eastAsia"/>
          <w:sz w:val="30"/>
        </w:rPr>
        <w:t>十二、基金份额持有人名册的保管</w:t>
      </w:r>
      <w:bookmarkEnd w:id="91"/>
    </w:p>
    <w:p w14:paraId="64B14934" w14:textId="4B042C8F"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w:t>
      </w:r>
      <w:r w:rsidR="00C37E58" w:rsidRPr="005279E1">
        <w:rPr>
          <w:rFonts w:ascii="彩虹粗仿宋" w:eastAsia="彩虹粗仿宋" w:hAnsi="宋体" w:cs="Arial" w:hint="eastAsia"/>
          <w:sz w:val="24"/>
        </w:rPr>
        <w:t>不少于法律法规规定的最低年限</w:t>
      </w:r>
      <w:r w:rsidRPr="003A0F20">
        <w:rPr>
          <w:rFonts w:ascii="彩虹粗仿宋" w:eastAsia="彩虹粗仿宋" w:hAnsi="宋体" w:cs="Arial" w:hint="eastAsia"/>
          <w:sz w:val="24"/>
        </w:rPr>
        <w:t>。如不能妥善保管，则按相关法规承担责任。</w:t>
      </w:r>
    </w:p>
    <w:p w14:paraId="0052466E" w14:textId="40D021A9"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在基金托管人要求或编制</w:t>
      </w:r>
      <w:r w:rsidR="0046729E">
        <w:rPr>
          <w:rFonts w:ascii="彩虹粗仿宋" w:eastAsia="彩虹粗仿宋" w:hAnsi="宋体" w:cs="Arial" w:hint="eastAsia"/>
          <w:sz w:val="24"/>
        </w:rPr>
        <w:t>中期报告</w:t>
      </w:r>
      <w:r w:rsidRPr="003A0F20">
        <w:rPr>
          <w:rFonts w:ascii="彩虹粗仿宋" w:eastAsia="彩虹粗仿宋" w:hAnsi="宋体" w:cs="Arial" w:hint="eastAsia"/>
          <w:sz w:val="24"/>
        </w:rPr>
        <w:t>和年</w:t>
      </w:r>
      <w:r w:rsidR="0046729E">
        <w:rPr>
          <w:rFonts w:ascii="彩虹粗仿宋" w:eastAsia="彩虹粗仿宋" w:hAnsi="宋体" w:cs="Arial" w:hint="eastAsia"/>
          <w:sz w:val="24"/>
        </w:rPr>
        <w:t>度</w:t>
      </w:r>
      <w:r w:rsidRPr="003A0F20">
        <w:rPr>
          <w:rFonts w:ascii="彩虹粗仿宋" w:eastAsia="彩虹粗仿宋" w:hAnsi="宋体" w:cs="Arial" w:hint="eastAsia"/>
          <w:sz w:val="24"/>
        </w:rPr>
        <w:t>报</w:t>
      </w:r>
      <w:r w:rsidR="0046729E">
        <w:rPr>
          <w:rFonts w:ascii="彩虹粗仿宋" w:eastAsia="彩虹粗仿宋" w:hAnsi="宋体" w:cs="Arial" w:hint="eastAsia"/>
          <w:sz w:val="24"/>
        </w:rPr>
        <w:t>告</w:t>
      </w:r>
      <w:r w:rsidRPr="003A0F20">
        <w:rPr>
          <w:rFonts w:ascii="彩虹粗仿宋" w:eastAsia="彩虹粗仿宋" w:hAnsi="宋体" w:cs="Arial" w:hint="eastAsia"/>
          <w:sz w:val="24"/>
        </w:rPr>
        <w:t>前，基金管理人应将有关资料送交基金托管人，不得无故拒绝或延误提供，并保证其真实性、准确性和完整性。</w:t>
      </w:r>
      <w:r w:rsidRPr="003A0F20">
        <w:rPr>
          <w:rFonts w:ascii="彩虹粗仿宋" w:eastAsia="彩虹粗仿宋" w:hAnsi="宋体" w:hint="eastAsia"/>
          <w:kern w:val="0"/>
          <w:sz w:val="24"/>
        </w:rPr>
        <w:t>基金托管人不得将所保管的基金份额持有人名册用于基金托管业务以外的其他用途，并应遵守保密义务。</w:t>
      </w:r>
    </w:p>
    <w:p w14:paraId="6F64AB12" w14:textId="77777777" w:rsidR="0099216A" w:rsidRPr="003A0F20" w:rsidRDefault="0099216A">
      <w:pPr>
        <w:adjustRightInd w:val="0"/>
        <w:snapToGrid w:val="0"/>
        <w:rPr>
          <w:rFonts w:ascii="彩虹粗仿宋" w:eastAsia="彩虹粗仿宋" w:hAnsi="宋体" w:cs="Arial"/>
          <w:sz w:val="24"/>
        </w:rPr>
      </w:pPr>
    </w:p>
    <w:p w14:paraId="0403CBD4" w14:textId="77777777" w:rsidR="0099216A" w:rsidRPr="003A0F20" w:rsidRDefault="0099216A">
      <w:pPr>
        <w:pStyle w:val="2"/>
        <w:jc w:val="center"/>
        <w:rPr>
          <w:rFonts w:ascii="彩虹粗仿宋" w:eastAsia="彩虹粗仿宋"/>
          <w:sz w:val="30"/>
        </w:rPr>
      </w:pPr>
      <w:bookmarkStart w:id="92" w:name="_Toc124325897"/>
      <w:r w:rsidRPr="003A0F20">
        <w:rPr>
          <w:rFonts w:ascii="彩虹粗仿宋" w:eastAsia="彩虹粗仿宋" w:hint="eastAsia"/>
          <w:sz w:val="30"/>
        </w:rPr>
        <w:t>十三、基金有关文件档案的保存</w:t>
      </w:r>
      <w:bookmarkEnd w:id="92"/>
    </w:p>
    <w:p w14:paraId="20AF304D" w14:textId="77777777" w:rsidR="0099216A" w:rsidRPr="003A0F20" w:rsidRDefault="0099216A">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（一）档案保存</w:t>
      </w:r>
    </w:p>
    <w:p w14:paraId="7BDCBADB" w14:textId="594E5A34"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6E392F">
        <w:rPr>
          <w:rFonts w:ascii="彩虹粗仿宋" w:eastAsia="彩虹粗仿宋" w:hAnsi="宋体" w:cs="Arial" w:hint="eastAsia"/>
          <w:sz w:val="24"/>
        </w:rPr>
        <w:t>法律法规规定</w:t>
      </w:r>
      <w:r w:rsidR="006E392F">
        <w:rPr>
          <w:rFonts w:ascii="彩虹粗仿宋" w:eastAsia="彩虹粗仿宋" w:hAnsi="宋体" w:cs="Arial"/>
          <w:sz w:val="24"/>
        </w:rPr>
        <w:t>的最低年限</w:t>
      </w:r>
      <w:r w:rsidRPr="003A0F20">
        <w:rPr>
          <w:rFonts w:ascii="彩虹粗仿宋" w:eastAsia="彩虹粗仿宋" w:hAnsi="宋体" w:cs="Arial" w:hint="eastAsia"/>
          <w:sz w:val="24"/>
        </w:rPr>
        <w:t>。</w:t>
      </w:r>
    </w:p>
    <w:p w14:paraId="5DF96F4C" w14:textId="77777777" w:rsidR="0099216A" w:rsidRPr="003A0F20" w:rsidRDefault="0099216A">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（二）合同档案的建立</w:t>
      </w:r>
    </w:p>
    <w:p w14:paraId="452FADAC"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1.基金管理人签署重大合同文本后，应及时将合同文本正本送达基金托管人处。</w:t>
      </w:r>
    </w:p>
    <w:p w14:paraId="51266B03"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2.基金管理人应及时将与本基金账务处理、资金划拨等有关的合同、协议传真基金托管人。</w:t>
      </w:r>
    </w:p>
    <w:p w14:paraId="49E42F86" w14:textId="77777777" w:rsidR="0099216A" w:rsidRPr="003A0F20" w:rsidRDefault="0099216A">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（三）变更与协助</w:t>
      </w:r>
    </w:p>
    <w:p w14:paraId="520014ED" w14:textId="77777777" w:rsidR="0099216A" w:rsidRPr="003A0F20" w:rsidRDefault="0099216A">
      <w:pPr>
        <w:adjustRightInd w:val="0"/>
        <w:snapToGrid w:val="0"/>
        <w:ind w:firstLineChars="200" w:firstLine="480"/>
        <w:rPr>
          <w:rFonts w:ascii="彩虹粗仿宋" w:eastAsia="彩虹粗仿宋"/>
          <w:b/>
          <w:bCs/>
          <w:sz w:val="30"/>
          <w:szCs w:val="30"/>
        </w:rPr>
      </w:pPr>
      <w:r w:rsidRPr="003A0F20">
        <w:rPr>
          <w:rFonts w:ascii="彩虹粗仿宋" w:eastAsia="彩虹粗仿宋" w:hAnsi="宋体" w:cs="Arial" w:hint="eastAsia"/>
          <w:sz w:val="24"/>
        </w:rPr>
        <w:t>若基金管理人/基金托管人发生变更，未变更的一方有义务协助变更后的接任人接收相应文件。</w:t>
      </w:r>
    </w:p>
    <w:p w14:paraId="682F9B7E" w14:textId="2DE7548F"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（四）基金管理人和基金托管人应按各自职责完整保存原始凭证、记账凭证、基金账册、交易记录和重要合同等，承担保密义务</w:t>
      </w:r>
      <w:r w:rsidR="006E392F">
        <w:rPr>
          <w:rFonts w:ascii="彩虹粗仿宋" w:eastAsia="彩虹粗仿宋" w:hAnsi="宋体" w:cs="Arial" w:hint="eastAsia"/>
          <w:sz w:val="24"/>
        </w:rPr>
        <w:t>，</w:t>
      </w:r>
      <w:r w:rsidR="006E392F" w:rsidRPr="003A0F20">
        <w:rPr>
          <w:rFonts w:ascii="彩虹粗仿宋" w:eastAsia="彩虹粗仿宋" w:hAnsi="宋体" w:cs="Arial" w:hint="eastAsia"/>
          <w:sz w:val="24"/>
        </w:rPr>
        <w:t>保存期限不少于</w:t>
      </w:r>
      <w:r w:rsidR="006E392F">
        <w:rPr>
          <w:rFonts w:ascii="彩虹粗仿宋" w:eastAsia="彩虹粗仿宋" w:hAnsi="宋体" w:cs="Arial" w:hint="eastAsia"/>
          <w:sz w:val="24"/>
        </w:rPr>
        <w:t>法律法规规定</w:t>
      </w:r>
      <w:r w:rsidR="006E392F">
        <w:rPr>
          <w:rFonts w:ascii="彩虹粗仿宋" w:eastAsia="彩虹粗仿宋" w:hAnsi="宋体" w:cs="Arial"/>
          <w:sz w:val="24"/>
        </w:rPr>
        <w:t>的最低年限</w:t>
      </w:r>
      <w:r w:rsidRPr="003A0F20">
        <w:rPr>
          <w:rFonts w:ascii="彩虹粗仿宋" w:eastAsia="彩虹粗仿宋" w:hAnsi="宋体" w:cs="Arial" w:hint="eastAsia"/>
          <w:sz w:val="24"/>
        </w:rPr>
        <w:t>。</w:t>
      </w:r>
    </w:p>
    <w:p w14:paraId="056D10FC" w14:textId="77777777" w:rsidR="0099216A" w:rsidRPr="003A0F20" w:rsidRDefault="0099216A">
      <w:pPr>
        <w:adjustRightInd w:val="0"/>
        <w:snapToGrid w:val="0"/>
        <w:rPr>
          <w:rFonts w:ascii="彩虹粗仿宋" w:eastAsia="彩虹粗仿宋"/>
          <w:sz w:val="30"/>
          <w:szCs w:val="30"/>
        </w:rPr>
      </w:pPr>
    </w:p>
    <w:p w14:paraId="44314FB7" w14:textId="43001482" w:rsidR="0099216A" w:rsidRPr="003A0F20" w:rsidRDefault="0099216A">
      <w:pPr>
        <w:pStyle w:val="2"/>
        <w:jc w:val="center"/>
        <w:rPr>
          <w:rFonts w:ascii="彩虹粗仿宋" w:eastAsia="彩虹粗仿宋"/>
          <w:sz w:val="30"/>
        </w:rPr>
      </w:pPr>
      <w:bookmarkStart w:id="93" w:name="_Toc124325898"/>
      <w:r w:rsidRPr="003A0F20">
        <w:rPr>
          <w:rFonts w:ascii="彩虹粗仿宋" w:eastAsia="彩虹粗仿宋" w:hint="eastAsia"/>
          <w:sz w:val="30"/>
        </w:rPr>
        <w:lastRenderedPageBreak/>
        <w:t>十四、基金管理人和基金托管人的更换</w:t>
      </w:r>
      <w:bookmarkEnd w:id="93"/>
    </w:p>
    <w:p w14:paraId="32CBF3DA"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（一）基金管理人</w:t>
      </w:r>
      <w:r w:rsidR="000C4736" w:rsidRPr="003A0F20">
        <w:rPr>
          <w:rFonts w:ascii="彩虹粗仿宋" w:eastAsia="彩虹粗仿宋" w:hAnsi="宋体" w:cs="Arial" w:hint="eastAsia"/>
          <w:sz w:val="24"/>
        </w:rPr>
        <w:t>职责终止</w:t>
      </w:r>
      <w:r w:rsidRPr="003A0F20">
        <w:rPr>
          <w:rFonts w:ascii="彩虹粗仿宋" w:eastAsia="彩虹粗仿宋" w:hAnsi="宋体" w:cs="Arial" w:hint="eastAsia"/>
          <w:sz w:val="24"/>
        </w:rPr>
        <w:t>的</w:t>
      </w:r>
      <w:r w:rsidR="000C4736" w:rsidRPr="003A0F20">
        <w:rPr>
          <w:rFonts w:ascii="彩虹粗仿宋" w:eastAsia="彩虹粗仿宋" w:hAnsi="宋体" w:cs="Arial" w:hint="eastAsia"/>
          <w:sz w:val="24"/>
        </w:rPr>
        <w:t>情形</w:t>
      </w:r>
    </w:p>
    <w:p w14:paraId="5556B9E7"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1.基金管理人</w:t>
      </w:r>
      <w:r w:rsidR="000C4736" w:rsidRPr="003A0F20">
        <w:rPr>
          <w:rFonts w:ascii="彩虹粗仿宋" w:eastAsia="彩虹粗仿宋" w:hAnsi="宋体" w:cs="Arial" w:hint="eastAsia"/>
          <w:sz w:val="24"/>
        </w:rPr>
        <w:t>职责终止</w:t>
      </w:r>
      <w:r w:rsidRPr="003A0F20">
        <w:rPr>
          <w:rFonts w:ascii="彩虹粗仿宋" w:eastAsia="彩虹粗仿宋" w:hAnsi="宋体" w:cs="Arial" w:hint="eastAsia"/>
          <w:sz w:val="24"/>
        </w:rPr>
        <w:t>的</w:t>
      </w:r>
      <w:r w:rsidR="000C4736" w:rsidRPr="003A0F20">
        <w:rPr>
          <w:rFonts w:ascii="彩虹粗仿宋" w:eastAsia="彩虹粗仿宋" w:hAnsi="宋体" w:cs="Arial" w:hint="eastAsia"/>
          <w:sz w:val="24"/>
        </w:rPr>
        <w:t>情形</w:t>
      </w:r>
    </w:p>
    <w:p w14:paraId="7B26A63C" w14:textId="77777777"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有下列情形之一的，基金管理人职责终止：</w:t>
      </w:r>
    </w:p>
    <w:p w14:paraId="14C44B67" w14:textId="77777777"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（1）被依法取消基金管理资格；</w:t>
      </w:r>
    </w:p>
    <w:p w14:paraId="498D6EC8" w14:textId="77777777"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（2）被基金份额持有人大会解任；</w:t>
      </w:r>
    </w:p>
    <w:p w14:paraId="51DFC99E" w14:textId="77777777"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（3）依法解散、被依法撤销或被依法宣告破产；</w:t>
      </w:r>
    </w:p>
    <w:p w14:paraId="11469FDF" w14:textId="77777777"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（4）法律法规及中国证监会规定的和《基金合同》约定的其他情形。</w:t>
      </w:r>
    </w:p>
    <w:p w14:paraId="5D6FEFF2" w14:textId="77777777" w:rsidR="0099216A" w:rsidRPr="003A0F20" w:rsidRDefault="0099216A">
      <w:pPr>
        <w:adjustRightInd w:val="0"/>
        <w:snapToGrid w:val="0"/>
        <w:ind w:firstLineChars="200" w:firstLine="480"/>
        <w:rPr>
          <w:rFonts w:ascii="彩虹粗仿宋" w:eastAsia="彩虹粗仿宋" w:hAnsi="宋体" w:cs="Arial"/>
          <w:sz w:val="24"/>
        </w:rPr>
      </w:pPr>
      <w:r w:rsidRPr="00C34E39">
        <w:rPr>
          <w:rFonts w:ascii="彩虹粗仿宋" w:eastAsia="彩虹粗仿宋" w:hAnsi="宋体" w:cs="Arial" w:hint="eastAsia"/>
          <w:sz w:val="24"/>
        </w:rPr>
        <w:t>2.</w:t>
      </w:r>
      <w:r w:rsidRPr="003A0F20">
        <w:rPr>
          <w:rFonts w:ascii="彩虹粗仿宋" w:eastAsia="彩虹粗仿宋" w:hAnsi="宋体" w:cs="Arial" w:hint="eastAsia"/>
          <w:sz w:val="24"/>
        </w:rPr>
        <w:t>基金管理人的更换程序</w:t>
      </w:r>
    </w:p>
    <w:p w14:paraId="2A551120"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更换基金管理人必须依照如下程序进行：</w:t>
      </w:r>
    </w:p>
    <w:p w14:paraId="1C7EB5EB" w14:textId="77777777"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（1）提名：新任基金管理人由基金托管人或由单独或合计持有10%以上（含10%）基金份额的基金份额持有人提名；</w:t>
      </w:r>
    </w:p>
    <w:p w14:paraId="4415C22D" w14:textId="77777777"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11C70EF8" w14:textId="77777777"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（3）临时基金管理人：新任基金管理人产生之前，由中国证监会指定临时基金管理人；</w:t>
      </w:r>
    </w:p>
    <w:p w14:paraId="1C95F2AC" w14:textId="0BA83540"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（4）备案：基金份额持有人大会</w:t>
      </w:r>
      <w:r w:rsidR="001836BD">
        <w:rPr>
          <w:rFonts w:ascii="彩虹粗仿宋" w:eastAsia="彩虹粗仿宋" w:hAnsi="宋体" w:cs="Arial" w:hint="eastAsia"/>
          <w:sz w:val="24"/>
        </w:rPr>
        <w:t>更换</w:t>
      </w:r>
      <w:r w:rsidRPr="003A0F20">
        <w:rPr>
          <w:rFonts w:ascii="彩虹粗仿宋" w:eastAsia="彩虹粗仿宋" w:hAnsi="宋体" w:cs="Arial" w:hint="eastAsia"/>
          <w:sz w:val="24"/>
        </w:rPr>
        <w:t>基金管理人的决议须报中国证监会备案；</w:t>
      </w:r>
    </w:p>
    <w:p w14:paraId="3F8B7B43" w14:textId="450E77BB"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（5）公告：基金管理人更换后，由基金托管人在更换基金管理人的基金份额持有人大会决议生效后2日内在</w:t>
      </w:r>
      <w:r w:rsidR="006E392F">
        <w:rPr>
          <w:rFonts w:ascii="彩虹粗仿宋" w:eastAsia="彩虹粗仿宋" w:hAnsi="宋体" w:cs="Arial" w:hint="eastAsia"/>
          <w:sz w:val="24"/>
        </w:rPr>
        <w:t>规定媒介</w:t>
      </w:r>
      <w:r w:rsidRPr="003A0F20">
        <w:rPr>
          <w:rFonts w:ascii="彩虹粗仿宋" w:eastAsia="彩虹粗仿宋" w:hAnsi="宋体" w:cs="Arial" w:hint="eastAsia"/>
          <w:sz w:val="24"/>
        </w:rPr>
        <w:t>公告</w:t>
      </w:r>
      <w:r w:rsidR="00BA44F7">
        <w:rPr>
          <w:rFonts w:ascii="彩虹粗仿宋" w:eastAsia="彩虹粗仿宋" w:hAnsi="宋体" w:cs="Arial" w:hint="eastAsia"/>
          <w:sz w:val="24"/>
        </w:rPr>
        <w:t>；</w:t>
      </w:r>
    </w:p>
    <w:p w14:paraId="65049DD1" w14:textId="4AD251F8"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007151E7">
        <w:rPr>
          <w:rFonts w:ascii="彩虹粗仿宋" w:eastAsia="彩虹粗仿宋" w:hAnsi="宋体" w:cs="Arial" w:hint="eastAsia"/>
          <w:sz w:val="24"/>
        </w:rPr>
        <w:t>和基金资产净值</w:t>
      </w:r>
      <w:r w:rsidRPr="003A0F20">
        <w:rPr>
          <w:rFonts w:ascii="彩虹粗仿宋" w:eastAsia="彩虹粗仿宋" w:hAnsi="宋体" w:cs="Arial" w:hint="eastAsia"/>
          <w:sz w:val="24"/>
        </w:rPr>
        <w:t>；</w:t>
      </w:r>
    </w:p>
    <w:p w14:paraId="7D274B04" w14:textId="375CE63C"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（7）审计：基金管理人职责终止的，应当按照法律法规规定聘请</w:t>
      </w:r>
      <w:r w:rsidR="00DA1A2F">
        <w:rPr>
          <w:rFonts w:ascii="彩虹粗仿宋" w:eastAsia="彩虹粗仿宋" w:hAnsi="宋体" w:cs="Arial" w:hint="eastAsia"/>
          <w:sz w:val="24"/>
        </w:rPr>
        <w:t>符合《证券法》规定的</w:t>
      </w:r>
      <w:r w:rsidRPr="003A0F20">
        <w:rPr>
          <w:rFonts w:ascii="彩虹粗仿宋" w:eastAsia="彩虹粗仿宋" w:hAnsi="宋体" w:cs="Arial" w:hint="eastAsia"/>
          <w:sz w:val="24"/>
        </w:rPr>
        <w:t>会计师事务所对基金财产进行审计，并将审计结果予以公告，同时报中国证监会备案</w:t>
      </w:r>
      <w:r w:rsidR="00D30297">
        <w:rPr>
          <w:rFonts w:ascii="彩虹粗仿宋" w:eastAsia="彩虹粗仿宋" w:hAnsi="宋体" w:cs="Arial" w:hint="eastAsia"/>
          <w:sz w:val="24"/>
        </w:rPr>
        <w:t>。</w:t>
      </w:r>
      <w:r w:rsidRPr="003A0F20">
        <w:rPr>
          <w:rFonts w:ascii="彩虹粗仿宋" w:eastAsia="彩虹粗仿宋" w:hAnsi="宋体" w:cs="Arial" w:hint="eastAsia"/>
          <w:sz w:val="24"/>
        </w:rPr>
        <w:t>审计费用</w:t>
      </w:r>
      <w:r w:rsidR="00D30297">
        <w:rPr>
          <w:rFonts w:ascii="彩虹粗仿宋" w:eastAsia="彩虹粗仿宋" w:hAnsi="宋体" w:cs="Arial" w:hint="eastAsia"/>
          <w:sz w:val="24"/>
        </w:rPr>
        <w:t>在</w:t>
      </w:r>
      <w:r w:rsidRPr="003A0F20">
        <w:rPr>
          <w:rFonts w:ascii="彩虹粗仿宋" w:eastAsia="彩虹粗仿宋" w:hAnsi="宋体" w:cs="Arial" w:hint="eastAsia"/>
          <w:sz w:val="24"/>
        </w:rPr>
        <w:t>基金财产中列支；</w:t>
      </w:r>
    </w:p>
    <w:p w14:paraId="6775CE77" w14:textId="77777777" w:rsidR="005928EC" w:rsidRPr="003A0F20" w:rsidRDefault="005928EC" w:rsidP="008A1556">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（8）基金名称变更：基金管理人更换后，如果原任或新任基金管理人要求，应按其要求替换或删除基金名称中与原任基金管理人有关的名称字样。</w:t>
      </w:r>
    </w:p>
    <w:p w14:paraId="2D7E885E" w14:textId="77777777" w:rsidR="0099216A" w:rsidRPr="003A0F20" w:rsidRDefault="0099216A">
      <w:pPr>
        <w:adjustRightInd w:val="0"/>
        <w:snapToGrid w:val="0"/>
        <w:ind w:firstLineChars="200" w:firstLine="480"/>
        <w:rPr>
          <w:rFonts w:ascii="彩虹粗仿宋" w:eastAsia="彩虹粗仿宋" w:hAnsi="宋体" w:cs="Arial"/>
          <w:sz w:val="24"/>
        </w:rPr>
      </w:pPr>
      <w:r w:rsidRPr="00C34E39">
        <w:rPr>
          <w:rFonts w:ascii="彩虹粗仿宋" w:eastAsia="彩虹粗仿宋" w:hAnsi="宋体" w:cs="Arial" w:hint="eastAsia"/>
          <w:sz w:val="24"/>
        </w:rPr>
        <w:t>（二）基金托管人</w:t>
      </w:r>
      <w:r w:rsidR="000C4736" w:rsidRPr="003A0F20">
        <w:rPr>
          <w:rFonts w:ascii="彩虹粗仿宋" w:eastAsia="彩虹粗仿宋" w:hAnsi="宋体" w:cs="Arial" w:hint="eastAsia"/>
          <w:sz w:val="24"/>
        </w:rPr>
        <w:t>职责终止</w:t>
      </w:r>
      <w:r w:rsidRPr="003A0F20">
        <w:rPr>
          <w:rFonts w:ascii="彩虹粗仿宋" w:eastAsia="彩虹粗仿宋" w:hAnsi="宋体" w:cs="Arial" w:hint="eastAsia"/>
          <w:sz w:val="24"/>
        </w:rPr>
        <w:t>的</w:t>
      </w:r>
      <w:r w:rsidR="000C4736" w:rsidRPr="003A0F20">
        <w:rPr>
          <w:rFonts w:ascii="彩虹粗仿宋" w:eastAsia="彩虹粗仿宋" w:hAnsi="宋体" w:cs="Arial" w:hint="eastAsia"/>
          <w:sz w:val="24"/>
        </w:rPr>
        <w:t>情形</w:t>
      </w:r>
    </w:p>
    <w:p w14:paraId="6A424F85"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1.基金托管人</w:t>
      </w:r>
      <w:r w:rsidR="000C4736" w:rsidRPr="003A0F20">
        <w:rPr>
          <w:rFonts w:ascii="彩虹粗仿宋" w:eastAsia="彩虹粗仿宋" w:hAnsi="宋体" w:cs="Arial" w:hint="eastAsia"/>
          <w:sz w:val="24"/>
        </w:rPr>
        <w:t>职责终止</w:t>
      </w:r>
      <w:r w:rsidRPr="003A0F20">
        <w:rPr>
          <w:rFonts w:ascii="彩虹粗仿宋" w:eastAsia="彩虹粗仿宋" w:hAnsi="宋体" w:cs="Arial" w:hint="eastAsia"/>
          <w:sz w:val="24"/>
        </w:rPr>
        <w:t>的</w:t>
      </w:r>
      <w:r w:rsidR="000C4736" w:rsidRPr="003A0F20">
        <w:rPr>
          <w:rFonts w:ascii="彩虹粗仿宋" w:eastAsia="彩虹粗仿宋" w:hAnsi="宋体" w:cs="Arial" w:hint="eastAsia"/>
          <w:sz w:val="24"/>
        </w:rPr>
        <w:t>情形</w:t>
      </w:r>
    </w:p>
    <w:p w14:paraId="0CF18533" w14:textId="77777777" w:rsidR="008A1556" w:rsidRPr="003A0F20" w:rsidRDefault="008A1556" w:rsidP="008A1556">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有下列情形之一的，基金托管人职责终止：</w:t>
      </w:r>
    </w:p>
    <w:p w14:paraId="288FADE0" w14:textId="77777777" w:rsidR="008A1556" w:rsidRPr="003A0F20" w:rsidRDefault="008A1556" w:rsidP="008A1556">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（1）被依法取消基金托管资格；</w:t>
      </w:r>
    </w:p>
    <w:p w14:paraId="2B0E34A1" w14:textId="77777777" w:rsidR="008A1556" w:rsidRPr="003A0F20" w:rsidRDefault="008A1556" w:rsidP="008A1556">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（2）被基金份额持有人大会解任；</w:t>
      </w:r>
    </w:p>
    <w:p w14:paraId="5B05DE8D" w14:textId="77777777" w:rsidR="008A1556" w:rsidRPr="003A0F20" w:rsidRDefault="008A1556" w:rsidP="008A1556">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lastRenderedPageBreak/>
        <w:t>（3）依法解散、被依法撤销或被依法宣告破产；</w:t>
      </w:r>
    </w:p>
    <w:p w14:paraId="0B37ADCE" w14:textId="77777777" w:rsidR="008A1556" w:rsidRPr="003A0F20" w:rsidRDefault="008A1556" w:rsidP="008A1556">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（4）法律法规及中国证监会规定的和《基金合同》约定的其他情形。</w:t>
      </w:r>
    </w:p>
    <w:p w14:paraId="72135E7F" w14:textId="77777777" w:rsidR="0099216A" w:rsidRPr="003A0F20" w:rsidRDefault="0099216A">
      <w:pPr>
        <w:adjustRightInd w:val="0"/>
        <w:snapToGrid w:val="0"/>
        <w:ind w:firstLineChars="200" w:firstLine="480"/>
        <w:rPr>
          <w:rFonts w:ascii="彩虹粗仿宋" w:eastAsia="彩虹粗仿宋" w:hAnsi="宋体" w:cs="Arial"/>
          <w:sz w:val="24"/>
        </w:rPr>
      </w:pPr>
      <w:r w:rsidRPr="00C34E39">
        <w:rPr>
          <w:rFonts w:ascii="彩虹粗仿宋" w:eastAsia="彩虹粗仿宋" w:hAnsi="宋体" w:cs="Arial" w:hint="eastAsia"/>
          <w:sz w:val="24"/>
        </w:rPr>
        <w:t>2.</w:t>
      </w:r>
      <w:r w:rsidRPr="003A0F20">
        <w:rPr>
          <w:rFonts w:ascii="彩虹粗仿宋" w:eastAsia="彩虹粗仿宋" w:hAnsi="宋体" w:cs="Arial" w:hint="eastAsia"/>
          <w:sz w:val="24"/>
        </w:rPr>
        <w:t>基金托管人的更换程序</w:t>
      </w:r>
    </w:p>
    <w:p w14:paraId="6C1D23D9" w14:textId="77777777" w:rsidR="00D912A8" w:rsidRPr="003A0F20" w:rsidRDefault="00D912A8" w:rsidP="00D912A8">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（1）提名：新任基金托管人由基金管理人或由单独或合计持有10%以上（含10%）基金份额的基金份额持有人提名；</w:t>
      </w:r>
    </w:p>
    <w:p w14:paraId="34F52375" w14:textId="77777777" w:rsidR="00D912A8" w:rsidRPr="003A0F20" w:rsidRDefault="00D912A8" w:rsidP="00D912A8">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3B5E2170" w14:textId="77777777" w:rsidR="00D912A8" w:rsidRPr="003A0F20" w:rsidRDefault="00D912A8" w:rsidP="00D912A8">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（3）临时基金托管人：新任基金托管人产生之前，由中国证监会指定临时基金托管人；</w:t>
      </w:r>
    </w:p>
    <w:p w14:paraId="253588AD" w14:textId="77777777" w:rsidR="00D912A8" w:rsidRPr="003A0F20" w:rsidRDefault="00D912A8" w:rsidP="00D912A8">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（4）备案：基金份额持有人大会更换基金托管人的决议须报中国证监会备案；</w:t>
      </w:r>
    </w:p>
    <w:p w14:paraId="11C9172A" w14:textId="01F95D79" w:rsidR="00D912A8" w:rsidRPr="003A0F20" w:rsidRDefault="00D912A8" w:rsidP="00D912A8">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（5）公告：基金托管人更换后，由基金管理人在更换基金托管人的基金份额持有人大会决议生效后2日内在</w:t>
      </w:r>
      <w:r w:rsidR="006E392F">
        <w:rPr>
          <w:rFonts w:ascii="彩虹粗仿宋" w:eastAsia="彩虹粗仿宋" w:hAnsi="宋体" w:cs="Arial" w:hint="eastAsia"/>
          <w:sz w:val="24"/>
        </w:rPr>
        <w:t>规定媒介</w:t>
      </w:r>
      <w:r w:rsidRPr="003A0F20">
        <w:rPr>
          <w:rFonts w:ascii="彩虹粗仿宋" w:eastAsia="彩虹粗仿宋" w:hAnsi="宋体" w:cs="Arial" w:hint="eastAsia"/>
          <w:sz w:val="24"/>
        </w:rPr>
        <w:t>公告</w:t>
      </w:r>
      <w:r w:rsidR="00D30297">
        <w:rPr>
          <w:rFonts w:ascii="彩虹粗仿宋" w:eastAsia="彩虹粗仿宋" w:hAnsi="宋体" w:cs="Arial" w:hint="eastAsia"/>
          <w:sz w:val="24"/>
        </w:rPr>
        <w:t>；</w:t>
      </w:r>
    </w:p>
    <w:p w14:paraId="6A8A5037" w14:textId="019F792E" w:rsidR="00D912A8" w:rsidRPr="003A0F20" w:rsidRDefault="00D912A8" w:rsidP="00D912A8">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临时基金管托人或新任基金托管人</w:t>
      </w:r>
      <w:r w:rsidR="001836BD">
        <w:rPr>
          <w:rFonts w:ascii="彩虹粗仿宋" w:eastAsia="彩虹粗仿宋" w:hAnsi="宋体" w:cs="Arial" w:hint="eastAsia"/>
          <w:sz w:val="24"/>
        </w:rPr>
        <w:t>应</w:t>
      </w:r>
      <w:r w:rsidRPr="003A0F20">
        <w:rPr>
          <w:rFonts w:ascii="彩虹粗仿宋" w:eastAsia="彩虹粗仿宋" w:hAnsi="宋体" w:cs="Arial" w:hint="eastAsia"/>
          <w:sz w:val="24"/>
        </w:rPr>
        <w:t>与基金管理人核对基金资产总值</w:t>
      </w:r>
      <w:r w:rsidR="007151E7">
        <w:rPr>
          <w:rFonts w:ascii="彩虹粗仿宋" w:eastAsia="彩虹粗仿宋" w:hAnsi="宋体" w:cs="Arial" w:hint="eastAsia"/>
          <w:sz w:val="24"/>
        </w:rPr>
        <w:t>和基金资产净值</w:t>
      </w:r>
      <w:r w:rsidRPr="003A0F20">
        <w:rPr>
          <w:rFonts w:ascii="彩虹粗仿宋" w:eastAsia="彩虹粗仿宋" w:hAnsi="宋体" w:cs="Arial" w:hint="eastAsia"/>
          <w:sz w:val="24"/>
        </w:rPr>
        <w:t xml:space="preserve">； </w:t>
      </w:r>
    </w:p>
    <w:p w14:paraId="57344364" w14:textId="56839DFB" w:rsidR="00D912A8" w:rsidRPr="003A0F20" w:rsidRDefault="00D912A8" w:rsidP="00D912A8">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（7）审计：基金托管人职责终止的，应当按照法律法规规定聘请</w:t>
      </w:r>
      <w:r w:rsidR="00DA1A2F">
        <w:rPr>
          <w:rFonts w:ascii="彩虹粗仿宋" w:eastAsia="彩虹粗仿宋" w:hAnsi="宋体" w:cs="Arial" w:hint="eastAsia"/>
          <w:sz w:val="24"/>
        </w:rPr>
        <w:t>符合《证券法》规定的</w:t>
      </w:r>
      <w:r w:rsidRPr="003A0F20">
        <w:rPr>
          <w:rFonts w:ascii="彩虹粗仿宋" w:eastAsia="彩虹粗仿宋" w:hAnsi="宋体" w:cs="Arial" w:hint="eastAsia"/>
          <w:sz w:val="24"/>
        </w:rPr>
        <w:t>会计师事务所对基金财产进行审计，并将审计结果予以公告，同时报中国证监会备案。审计费用</w:t>
      </w:r>
      <w:r w:rsidR="00D30297">
        <w:rPr>
          <w:rFonts w:ascii="彩虹粗仿宋" w:eastAsia="彩虹粗仿宋" w:hAnsi="宋体" w:cs="Arial" w:hint="eastAsia"/>
          <w:sz w:val="24"/>
        </w:rPr>
        <w:t>在</w:t>
      </w:r>
      <w:r w:rsidRPr="003A0F20">
        <w:rPr>
          <w:rFonts w:ascii="彩虹粗仿宋" w:eastAsia="彩虹粗仿宋" w:hAnsi="宋体" w:cs="Arial" w:hint="eastAsia"/>
          <w:sz w:val="24"/>
        </w:rPr>
        <w:t>基金财产中列支。</w:t>
      </w:r>
    </w:p>
    <w:p w14:paraId="0B0A455F" w14:textId="77777777" w:rsidR="0099216A" w:rsidRPr="003A0F20" w:rsidRDefault="0099216A">
      <w:pPr>
        <w:adjustRightInd w:val="0"/>
        <w:snapToGrid w:val="0"/>
        <w:ind w:firstLineChars="200" w:firstLine="480"/>
        <w:rPr>
          <w:rFonts w:ascii="彩虹粗仿宋" w:eastAsia="彩虹粗仿宋" w:hAnsi="宋体" w:cs="Arial"/>
          <w:sz w:val="24"/>
        </w:rPr>
      </w:pPr>
      <w:r w:rsidRPr="00C34E39">
        <w:rPr>
          <w:rFonts w:ascii="彩虹粗仿宋" w:eastAsia="彩虹粗仿宋" w:hAnsi="宋体" w:cs="Arial" w:hint="eastAsia"/>
          <w:sz w:val="24"/>
        </w:rPr>
        <w:t>（三）基金管理人与基金托管人同时更</w:t>
      </w:r>
      <w:r w:rsidRPr="003A0F20">
        <w:rPr>
          <w:rFonts w:ascii="彩虹粗仿宋" w:eastAsia="彩虹粗仿宋" w:hAnsi="宋体" w:cs="Arial" w:hint="eastAsia"/>
          <w:sz w:val="24"/>
        </w:rPr>
        <w:t>换</w:t>
      </w:r>
      <w:r w:rsidR="00314127" w:rsidRPr="003A0F20">
        <w:rPr>
          <w:rFonts w:ascii="彩虹粗仿宋" w:eastAsia="彩虹粗仿宋" w:hAnsi="宋体" w:cs="Arial" w:hint="eastAsia"/>
          <w:sz w:val="24"/>
        </w:rPr>
        <w:t>的条件和程序</w:t>
      </w:r>
    </w:p>
    <w:p w14:paraId="24141286" w14:textId="77777777" w:rsidR="00AB6C71" w:rsidRPr="003A0F20" w:rsidRDefault="00AB6C71" w:rsidP="00AB6C71">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31175D52" w14:textId="77777777" w:rsidR="00AB6C71" w:rsidRPr="003A0F20" w:rsidRDefault="00AB6C71" w:rsidP="00AB6C71">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2、基金管理人和基金托管人的更换分别按上述程序进行；</w:t>
      </w:r>
    </w:p>
    <w:p w14:paraId="6863E6EE" w14:textId="38998C6A" w:rsidR="00AB6C71" w:rsidRPr="003A0F20" w:rsidRDefault="00AB6C71" w:rsidP="00AB6C71">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3、公告：新任</w:t>
      </w:r>
      <w:r w:rsidR="00D30297" w:rsidRPr="00D30297">
        <w:rPr>
          <w:rFonts w:ascii="彩虹粗仿宋" w:eastAsia="彩虹粗仿宋" w:hAnsi="宋体" w:cs="Arial" w:hint="eastAsia"/>
          <w:bCs/>
          <w:sz w:val="24"/>
        </w:rPr>
        <w:t>或临时</w:t>
      </w:r>
      <w:r w:rsidRPr="003A0F20">
        <w:rPr>
          <w:rFonts w:ascii="彩虹粗仿宋" w:eastAsia="彩虹粗仿宋" w:hAnsi="宋体" w:cs="Arial" w:hint="eastAsia"/>
          <w:sz w:val="24"/>
        </w:rPr>
        <w:t>基金管理人和新任</w:t>
      </w:r>
      <w:r w:rsidR="00D30297" w:rsidRPr="00D30297">
        <w:rPr>
          <w:rFonts w:ascii="彩虹粗仿宋" w:eastAsia="彩虹粗仿宋" w:hAnsi="宋体" w:cs="Arial" w:hint="eastAsia"/>
          <w:bCs/>
          <w:sz w:val="24"/>
        </w:rPr>
        <w:t>或临时</w:t>
      </w:r>
      <w:r w:rsidRPr="003A0F20">
        <w:rPr>
          <w:rFonts w:ascii="彩虹粗仿宋" w:eastAsia="彩虹粗仿宋" w:hAnsi="宋体" w:cs="Arial" w:hint="eastAsia"/>
          <w:sz w:val="24"/>
        </w:rPr>
        <w:t>基金托管人应在更换基金管理人和基金托管人的基金份额持有人大会决议生效后2日内在</w:t>
      </w:r>
      <w:r w:rsidR="006E392F">
        <w:rPr>
          <w:rFonts w:ascii="彩虹粗仿宋" w:eastAsia="彩虹粗仿宋" w:hAnsi="宋体" w:cs="Arial" w:hint="eastAsia"/>
          <w:sz w:val="24"/>
        </w:rPr>
        <w:t>规定媒介</w:t>
      </w:r>
      <w:r w:rsidRPr="003A0F20">
        <w:rPr>
          <w:rFonts w:ascii="彩虹粗仿宋" w:eastAsia="彩虹粗仿宋" w:hAnsi="宋体" w:cs="Arial" w:hint="eastAsia"/>
          <w:sz w:val="24"/>
        </w:rPr>
        <w:t>上联合公告。</w:t>
      </w:r>
    </w:p>
    <w:p w14:paraId="5B9F37FD" w14:textId="32E32034" w:rsidR="0099216A" w:rsidRPr="00C34E39" w:rsidRDefault="0099216A">
      <w:pPr>
        <w:adjustRightInd w:val="0"/>
        <w:snapToGrid w:val="0"/>
        <w:ind w:firstLineChars="200" w:firstLine="480"/>
        <w:rPr>
          <w:rFonts w:ascii="彩虹粗仿宋" w:eastAsia="彩虹粗仿宋" w:hAnsi="宋体" w:cs="Arial"/>
          <w:sz w:val="24"/>
        </w:rPr>
      </w:pPr>
      <w:r w:rsidRPr="00C34E39">
        <w:rPr>
          <w:rFonts w:ascii="彩虹粗仿宋" w:eastAsia="彩虹粗仿宋" w:hAnsi="宋体" w:cs="Arial" w:hint="eastAsia"/>
          <w:sz w:val="24"/>
        </w:rPr>
        <w:t>（四）</w:t>
      </w:r>
      <w:r w:rsidR="00AB6C71" w:rsidRPr="003A0F20">
        <w:rPr>
          <w:rFonts w:ascii="彩虹粗仿宋" w:eastAsia="彩虹粗仿宋" w:hAnsi="宋体" w:cs="Arial" w:hint="eastAsia"/>
          <w:sz w:val="24"/>
        </w:rPr>
        <w:t>新任或临时基金管理人接收基金管理业务或新任或临时基金托管人接收基金财产和基金托管业务前，原</w:t>
      </w:r>
      <w:r w:rsidR="00D30297" w:rsidRPr="00D30297">
        <w:rPr>
          <w:rFonts w:ascii="彩虹粗仿宋" w:eastAsia="彩虹粗仿宋" w:hAnsi="宋体" w:cs="Arial" w:hint="eastAsia"/>
          <w:bCs/>
          <w:sz w:val="24"/>
        </w:rPr>
        <w:t>任</w:t>
      </w:r>
      <w:r w:rsidR="00AB6C71" w:rsidRPr="003A0F20">
        <w:rPr>
          <w:rFonts w:ascii="彩虹粗仿宋" w:eastAsia="彩虹粗仿宋" w:hAnsi="宋体" w:cs="Arial" w:hint="eastAsia"/>
          <w:sz w:val="24"/>
        </w:rPr>
        <w:t>基金管理人或基金托管人应依据法律法规和《基金合同》的规定继续履行相关职责，并保证不对基金份额持有人的利益造成损害。</w:t>
      </w:r>
      <w:r w:rsidR="00D30297" w:rsidRPr="00D30297">
        <w:rPr>
          <w:rFonts w:ascii="彩虹粗仿宋" w:eastAsia="彩虹粗仿宋" w:hAnsi="宋体" w:cs="Arial" w:hint="eastAsia"/>
          <w:bCs/>
          <w:sz w:val="24"/>
        </w:rPr>
        <w:t>原任基金管理人或基金托管人在继续履行相关职责期间，仍有权按照本基金合同的规定收取基金管理费或基金托管费。</w:t>
      </w:r>
    </w:p>
    <w:p w14:paraId="0633C499" w14:textId="77777777" w:rsidR="0099216A" w:rsidRPr="003A0F20" w:rsidRDefault="0099216A">
      <w:pPr>
        <w:adjustRightInd w:val="0"/>
        <w:snapToGrid w:val="0"/>
        <w:rPr>
          <w:rFonts w:ascii="彩虹粗仿宋" w:eastAsia="彩虹粗仿宋" w:hAnsi="宋体" w:cs="Arial"/>
          <w:sz w:val="24"/>
        </w:rPr>
      </w:pPr>
    </w:p>
    <w:p w14:paraId="0B09D357" w14:textId="77777777" w:rsidR="0099216A" w:rsidRPr="003A0F20" w:rsidRDefault="0099216A">
      <w:pPr>
        <w:pStyle w:val="2"/>
        <w:jc w:val="center"/>
        <w:rPr>
          <w:rFonts w:ascii="彩虹粗仿宋" w:eastAsia="彩虹粗仿宋"/>
          <w:sz w:val="30"/>
        </w:rPr>
      </w:pPr>
      <w:bookmarkStart w:id="94" w:name="_Toc124325899"/>
      <w:r w:rsidRPr="003A0F20">
        <w:rPr>
          <w:rFonts w:ascii="彩虹粗仿宋" w:eastAsia="彩虹粗仿宋" w:hint="eastAsia"/>
          <w:sz w:val="30"/>
        </w:rPr>
        <w:lastRenderedPageBreak/>
        <w:t>十五、禁止行为</w:t>
      </w:r>
      <w:bookmarkEnd w:id="94"/>
    </w:p>
    <w:p w14:paraId="12FD5519" w14:textId="77777777" w:rsidR="0099216A" w:rsidRPr="003A0F20" w:rsidRDefault="0099216A" w:rsidP="003D4F85">
      <w:pPr>
        <w:adjustRightInd w:val="0"/>
        <w:snapToGrid w:val="0"/>
        <w:ind w:firstLineChars="200" w:firstLine="480"/>
        <w:rPr>
          <w:rFonts w:ascii="彩虹粗仿宋" w:eastAsia="彩虹粗仿宋"/>
          <w:sz w:val="24"/>
        </w:rPr>
      </w:pPr>
      <w:r w:rsidRPr="003A0F20">
        <w:rPr>
          <w:rFonts w:ascii="彩虹粗仿宋" w:eastAsia="彩虹粗仿宋" w:hint="eastAsia"/>
          <w:sz w:val="24"/>
        </w:rPr>
        <w:t>本协议当事人禁止从事的行为，包括但不限于：</w:t>
      </w:r>
    </w:p>
    <w:p w14:paraId="1BB6652B" w14:textId="77777777" w:rsidR="0099216A" w:rsidRPr="003A0F20" w:rsidRDefault="0099216A" w:rsidP="00B06A6D">
      <w:pPr>
        <w:adjustRightInd w:val="0"/>
        <w:snapToGrid w:val="0"/>
        <w:ind w:firstLineChars="200" w:firstLine="480"/>
        <w:rPr>
          <w:rFonts w:ascii="彩虹粗仿宋" w:eastAsia="彩虹粗仿宋"/>
          <w:sz w:val="24"/>
        </w:rPr>
      </w:pPr>
      <w:r w:rsidRPr="003A0F20">
        <w:rPr>
          <w:rFonts w:ascii="彩虹粗仿宋" w:eastAsia="彩虹粗仿宋" w:hint="eastAsia"/>
          <w:sz w:val="24"/>
        </w:rPr>
        <w:t>（一）基金管理人、基金托管人将其固有财产或者他人财产混同于基金财产从事证券投资。</w:t>
      </w:r>
    </w:p>
    <w:p w14:paraId="3F53E83B" w14:textId="77777777" w:rsidR="0099216A" w:rsidRPr="003A0F20" w:rsidRDefault="0099216A" w:rsidP="00B06A6D">
      <w:pPr>
        <w:adjustRightInd w:val="0"/>
        <w:snapToGrid w:val="0"/>
        <w:ind w:firstLineChars="200" w:firstLine="480"/>
        <w:rPr>
          <w:rFonts w:ascii="彩虹粗仿宋" w:eastAsia="彩虹粗仿宋"/>
        </w:rPr>
      </w:pPr>
      <w:r w:rsidRPr="003A0F20">
        <w:rPr>
          <w:rFonts w:ascii="彩虹粗仿宋" w:eastAsia="彩虹粗仿宋" w:hint="eastAsia"/>
          <w:sz w:val="24"/>
        </w:rPr>
        <w:t>（二）基金管理人不公平地对待其管理的不同基金财产，基金托管人不公平地对待其托管的不同基金财产。</w:t>
      </w:r>
    </w:p>
    <w:p w14:paraId="1100EF76" w14:textId="77777777" w:rsidR="0099216A" w:rsidRPr="003A0F20" w:rsidRDefault="0099216A" w:rsidP="00B06A6D">
      <w:pPr>
        <w:adjustRightInd w:val="0"/>
        <w:snapToGrid w:val="0"/>
        <w:ind w:firstLineChars="200" w:firstLine="480"/>
        <w:rPr>
          <w:rFonts w:ascii="彩虹粗仿宋" w:eastAsia="彩虹粗仿宋"/>
          <w:sz w:val="24"/>
        </w:rPr>
      </w:pPr>
      <w:r w:rsidRPr="003A0F20">
        <w:rPr>
          <w:rFonts w:ascii="彩虹粗仿宋" w:eastAsia="彩虹粗仿宋" w:hint="eastAsia"/>
          <w:sz w:val="24"/>
        </w:rPr>
        <w:t>（三）基金管理人、基金托管人利用基金财产为基金份额持有人以外的第三人牟取利益。</w:t>
      </w:r>
    </w:p>
    <w:p w14:paraId="6BEF350A" w14:textId="77777777" w:rsidR="0099216A" w:rsidRPr="003A0F20" w:rsidRDefault="0099216A" w:rsidP="00B06A6D">
      <w:pPr>
        <w:adjustRightInd w:val="0"/>
        <w:snapToGrid w:val="0"/>
        <w:ind w:firstLineChars="200" w:firstLine="480"/>
        <w:rPr>
          <w:rFonts w:ascii="彩虹粗仿宋" w:eastAsia="彩虹粗仿宋"/>
          <w:sz w:val="24"/>
        </w:rPr>
      </w:pPr>
      <w:r w:rsidRPr="003A0F20">
        <w:rPr>
          <w:rFonts w:ascii="彩虹粗仿宋" w:eastAsia="彩虹粗仿宋" w:hint="eastAsia"/>
          <w:sz w:val="24"/>
        </w:rPr>
        <w:t>（四）基金管理人、基金托管人向基金份额持有人违规承诺收益或者承担损失。</w:t>
      </w:r>
    </w:p>
    <w:p w14:paraId="52D2C328" w14:textId="77777777" w:rsidR="0099216A" w:rsidRPr="003A0F20" w:rsidRDefault="0099216A" w:rsidP="003B457D">
      <w:pPr>
        <w:adjustRightInd w:val="0"/>
        <w:snapToGrid w:val="0"/>
        <w:ind w:firstLineChars="200" w:firstLine="480"/>
        <w:rPr>
          <w:rFonts w:ascii="彩虹粗仿宋" w:eastAsia="彩虹粗仿宋"/>
          <w:sz w:val="24"/>
        </w:rPr>
      </w:pPr>
      <w:r w:rsidRPr="003A0F20">
        <w:rPr>
          <w:rFonts w:ascii="彩虹粗仿宋" w:eastAsia="彩虹粗仿宋" w:hint="eastAsia"/>
          <w:sz w:val="24"/>
        </w:rPr>
        <w:t>（五）基金管理人、基金托管人对他人泄漏基金运作和管理过程中任何尚未按法律法规规定的方式公开披露的信息。</w:t>
      </w:r>
    </w:p>
    <w:p w14:paraId="7A95BF8D" w14:textId="77777777" w:rsidR="0099216A" w:rsidRPr="003A0F20" w:rsidRDefault="0099216A" w:rsidP="003B457D">
      <w:pPr>
        <w:adjustRightInd w:val="0"/>
        <w:snapToGrid w:val="0"/>
        <w:ind w:firstLineChars="200" w:firstLine="480"/>
        <w:rPr>
          <w:rFonts w:ascii="彩虹粗仿宋" w:eastAsia="彩虹粗仿宋"/>
          <w:sz w:val="24"/>
        </w:rPr>
      </w:pPr>
      <w:r w:rsidRPr="003A0F20">
        <w:rPr>
          <w:rFonts w:ascii="彩虹粗仿宋" w:eastAsia="彩虹粗仿宋" w:hint="eastAsia"/>
          <w:sz w:val="24"/>
        </w:rPr>
        <w:t>（六）基金管理人在没有充足资金的情况下向基金托管人发出投资指令和赎回、分红资金的划拨指令，或违规向基金托管人发出指令。</w:t>
      </w:r>
    </w:p>
    <w:p w14:paraId="5DE2853F" w14:textId="77777777" w:rsidR="0099216A" w:rsidRPr="003A0F20" w:rsidRDefault="0099216A" w:rsidP="003B457D">
      <w:pPr>
        <w:adjustRightInd w:val="0"/>
        <w:snapToGrid w:val="0"/>
        <w:ind w:firstLineChars="200" w:firstLine="480"/>
        <w:rPr>
          <w:rFonts w:ascii="彩虹粗仿宋" w:eastAsia="彩虹粗仿宋"/>
          <w:sz w:val="24"/>
        </w:rPr>
      </w:pPr>
      <w:r w:rsidRPr="003A0F20">
        <w:rPr>
          <w:rFonts w:ascii="彩虹粗仿宋" w:eastAsia="彩虹粗仿宋" w:hint="eastAsia"/>
          <w:sz w:val="24"/>
        </w:rPr>
        <w:t>（七）基金管理人、基金托管人在行政上、财务上不独立, 其高级管理人员和其他从业人员相互兼职。</w:t>
      </w:r>
    </w:p>
    <w:p w14:paraId="561EB9FF" w14:textId="77777777" w:rsidR="0099216A" w:rsidRPr="003A0F20" w:rsidRDefault="0099216A" w:rsidP="003B457D">
      <w:pPr>
        <w:adjustRightInd w:val="0"/>
        <w:snapToGrid w:val="0"/>
        <w:ind w:firstLineChars="200" w:firstLine="480"/>
        <w:rPr>
          <w:rFonts w:ascii="彩虹粗仿宋" w:eastAsia="彩虹粗仿宋"/>
          <w:sz w:val="24"/>
        </w:rPr>
      </w:pPr>
      <w:r w:rsidRPr="003A0F20">
        <w:rPr>
          <w:rFonts w:ascii="彩虹粗仿宋" w:eastAsia="彩虹粗仿宋" w:hint="eastAsia"/>
          <w:sz w:val="24"/>
        </w:rPr>
        <w:t>（八）基金托管人私自动用或处分基金财产，根据基金管理人的合法指令、</w:t>
      </w:r>
      <w:r w:rsidR="00314127" w:rsidRPr="003A0F20">
        <w:rPr>
          <w:rFonts w:ascii="彩虹粗仿宋" w:eastAsia="彩虹粗仿宋" w:hint="eastAsia"/>
          <w:sz w:val="24"/>
        </w:rPr>
        <w:t>《基金合同》</w:t>
      </w:r>
      <w:r w:rsidRPr="003A0F20">
        <w:rPr>
          <w:rFonts w:ascii="彩虹粗仿宋" w:eastAsia="彩虹粗仿宋" w:hint="eastAsia"/>
          <w:sz w:val="24"/>
        </w:rPr>
        <w:t>或托管协议的规定进行处分的除外。</w:t>
      </w:r>
    </w:p>
    <w:p w14:paraId="73D24BFE" w14:textId="30FF4349" w:rsidR="0099216A" w:rsidRPr="003A0F20" w:rsidRDefault="0099216A" w:rsidP="003B457D">
      <w:pPr>
        <w:adjustRightInd w:val="0"/>
        <w:snapToGrid w:val="0"/>
        <w:ind w:firstLineChars="200" w:firstLine="480"/>
        <w:rPr>
          <w:rFonts w:ascii="彩虹粗仿宋" w:eastAsia="彩虹粗仿宋"/>
          <w:sz w:val="24"/>
        </w:rPr>
      </w:pPr>
      <w:r w:rsidRPr="003A0F20">
        <w:rPr>
          <w:rFonts w:ascii="彩虹粗仿宋" w:eastAsia="彩虹粗仿宋" w:hint="eastAsia"/>
          <w:sz w:val="24"/>
        </w:rPr>
        <w:t>（九）基金财产用于下列投资或者活动：1</w:t>
      </w:r>
      <w:r w:rsidR="007A1E2C" w:rsidRPr="003A0F20">
        <w:rPr>
          <w:rFonts w:ascii="彩虹粗仿宋" w:eastAsia="彩虹粗仿宋" w:hint="eastAsia"/>
          <w:sz w:val="24"/>
        </w:rPr>
        <w:t>.</w:t>
      </w:r>
      <w:r w:rsidRPr="003A0F20">
        <w:rPr>
          <w:rFonts w:ascii="彩虹粗仿宋" w:eastAsia="彩虹粗仿宋" w:hint="eastAsia"/>
          <w:sz w:val="24"/>
        </w:rPr>
        <w:t>承销证券；2</w:t>
      </w:r>
      <w:r w:rsidR="007A1E2C" w:rsidRPr="003A0F20">
        <w:rPr>
          <w:rFonts w:ascii="彩虹粗仿宋" w:eastAsia="彩虹粗仿宋" w:hint="eastAsia"/>
          <w:sz w:val="24"/>
        </w:rPr>
        <w:t>.</w:t>
      </w:r>
      <w:r w:rsidR="001836BD" w:rsidRPr="001836BD">
        <w:rPr>
          <w:rFonts w:ascii="彩虹粗仿宋" w:eastAsia="彩虹粗仿宋" w:hint="eastAsia"/>
          <w:sz w:val="24"/>
        </w:rPr>
        <w:t>违反规定</w:t>
      </w:r>
      <w:r w:rsidRPr="003A0F20">
        <w:rPr>
          <w:rFonts w:ascii="彩虹粗仿宋" w:eastAsia="彩虹粗仿宋" w:hint="eastAsia"/>
          <w:sz w:val="24"/>
        </w:rPr>
        <w:t>向他人贷款或者提供担保；3</w:t>
      </w:r>
      <w:r w:rsidR="007A1E2C" w:rsidRPr="003A0F20">
        <w:rPr>
          <w:rFonts w:ascii="彩虹粗仿宋" w:eastAsia="彩虹粗仿宋" w:hint="eastAsia"/>
          <w:sz w:val="24"/>
        </w:rPr>
        <w:t>.</w:t>
      </w:r>
      <w:r w:rsidRPr="003A0F20">
        <w:rPr>
          <w:rFonts w:ascii="彩虹粗仿宋" w:eastAsia="彩虹粗仿宋" w:hint="eastAsia"/>
          <w:sz w:val="24"/>
        </w:rPr>
        <w:t>从事承担无限责任的投资；4</w:t>
      </w:r>
      <w:r w:rsidR="007A1E2C" w:rsidRPr="003A0F20">
        <w:rPr>
          <w:rFonts w:ascii="彩虹粗仿宋" w:eastAsia="彩虹粗仿宋" w:hint="eastAsia"/>
          <w:sz w:val="24"/>
        </w:rPr>
        <w:t>.</w:t>
      </w:r>
      <w:r w:rsidR="001836BD" w:rsidRPr="001836BD">
        <w:rPr>
          <w:rFonts w:ascii="彩虹粗仿宋" w:eastAsia="彩虹粗仿宋" w:hint="eastAsia"/>
          <w:sz w:val="24"/>
        </w:rPr>
        <w:t>买卖其他基金份额，但是中国证监会另有规定的除外；5.</w:t>
      </w:r>
      <w:r w:rsidRPr="003A0F20">
        <w:rPr>
          <w:rFonts w:ascii="彩虹粗仿宋" w:eastAsia="彩虹粗仿宋" w:hint="eastAsia"/>
          <w:sz w:val="24"/>
        </w:rPr>
        <w:t>向其基金管理人、基金托管人出资；</w:t>
      </w:r>
      <w:r w:rsidR="001836BD">
        <w:rPr>
          <w:rFonts w:ascii="彩虹粗仿宋" w:eastAsia="彩虹粗仿宋" w:hint="eastAsia"/>
          <w:sz w:val="24"/>
        </w:rPr>
        <w:t>6</w:t>
      </w:r>
      <w:r w:rsidR="007A1E2C" w:rsidRPr="003A0F20">
        <w:rPr>
          <w:rFonts w:ascii="彩虹粗仿宋" w:eastAsia="彩虹粗仿宋" w:hint="eastAsia"/>
          <w:sz w:val="24"/>
        </w:rPr>
        <w:t>.</w:t>
      </w:r>
      <w:r w:rsidRPr="003A0F20">
        <w:rPr>
          <w:rFonts w:ascii="彩虹粗仿宋" w:eastAsia="彩虹粗仿宋" w:hint="eastAsia"/>
          <w:sz w:val="24"/>
        </w:rPr>
        <w:t>从事内幕交易、操纵证券交易价格及其他不正当的证券交易活动；</w:t>
      </w:r>
      <w:r w:rsidR="001836BD">
        <w:rPr>
          <w:rFonts w:ascii="彩虹粗仿宋" w:eastAsia="彩虹粗仿宋"/>
          <w:sz w:val="24"/>
        </w:rPr>
        <w:t>7</w:t>
      </w:r>
      <w:r w:rsidR="007A1E2C" w:rsidRPr="003A0F20">
        <w:rPr>
          <w:rFonts w:ascii="彩虹粗仿宋" w:eastAsia="彩虹粗仿宋" w:hint="eastAsia"/>
          <w:sz w:val="24"/>
        </w:rPr>
        <w:t>.</w:t>
      </w:r>
      <w:r w:rsidRPr="003A0F20">
        <w:rPr>
          <w:rFonts w:ascii="彩虹粗仿宋" w:eastAsia="彩虹粗仿宋" w:hint="eastAsia"/>
          <w:sz w:val="24"/>
        </w:rPr>
        <w:t>依照法律、行政法规有关规定，由</w:t>
      </w:r>
      <w:r w:rsidR="001836BD" w:rsidRPr="001836BD">
        <w:rPr>
          <w:rFonts w:ascii="彩虹粗仿宋" w:eastAsia="彩虹粗仿宋" w:hint="eastAsia"/>
          <w:sz w:val="24"/>
        </w:rPr>
        <w:t>中国证监会</w:t>
      </w:r>
      <w:r w:rsidRPr="003A0F20">
        <w:rPr>
          <w:rFonts w:ascii="彩虹粗仿宋" w:eastAsia="彩虹粗仿宋" w:hint="eastAsia"/>
          <w:sz w:val="24"/>
        </w:rPr>
        <w:t>规定禁止的其他活动。法律法规或监管部门取消上述限制，如适用于本基金，则本基金投资不再受相关限制。</w:t>
      </w:r>
    </w:p>
    <w:p w14:paraId="65BA3FBD" w14:textId="217898ED" w:rsidR="0099216A" w:rsidRPr="003A0F20" w:rsidRDefault="0099216A" w:rsidP="003B457D">
      <w:pPr>
        <w:adjustRightInd w:val="0"/>
        <w:snapToGrid w:val="0"/>
        <w:ind w:firstLineChars="200" w:firstLine="480"/>
        <w:rPr>
          <w:rFonts w:ascii="彩虹粗仿宋" w:eastAsia="彩虹粗仿宋"/>
          <w:sz w:val="24"/>
        </w:rPr>
      </w:pPr>
      <w:r w:rsidRPr="003A0F20">
        <w:rPr>
          <w:rFonts w:ascii="彩虹粗仿宋" w:eastAsia="彩虹粗仿宋" w:hint="eastAsia"/>
          <w:sz w:val="24"/>
        </w:rPr>
        <w:t>（十）法律法规和</w:t>
      </w:r>
      <w:r w:rsidR="00314127" w:rsidRPr="003A0F20">
        <w:rPr>
          <w:rFonts w:ascii="彩虹粗仿宋" w:eastAsia="彩虹粗仿宋" w:hint="eastAsia"/>
          <w:sz w:val="24"/>
        </w:rPr>
        <w:t>《基金合同》</w:t>
      </w:r>
      <w:r w:rsidRPr="003A0F20">
        <w:rPr>
          <w:rFonts w:ascii="彩虹粗仿宋" w:eastAsia="彩虹粗仿宋" w:hint="eastAsia"/>
          <w:sz w:val="24"/>
        </w:rPr>
        <w:t>禁止的其他行为，以及依照法律、行政法规有关规定，由</w:t>
      </w:r>
      <w:r w:rsidR="00FB0BA1" w:rsidRPr="00FB0BA1">
        <w:rPr>
          <w:rFonts w:ascii="彩虹粗仿宋" w:eastAsia="彩虹粗仿宋" w:hint="eastAsia"/>
          <w:sz w:val="24"/>
        </w:rPr>
        <w:t>中国证监会</w:t>
      </w:r>
      <w:r w:rsidRPr="003A0F20">
        <w:rPr>
          <w:rFonts w:ascii="彩虹粗仿宋" w:eastAsia="彩虹粗仿宋" w:hint="eastAsia"/>
          <w:sz w:val="24"/>
        </w:rPr>
        <w:t>规定禁止基金管理人、基金托管人从事的其他行为。</w:t>
      </w:r>
    </w:p>
    <w:p w14:paraId="352C283A" w14:textId="77777777" w:rsidR="0099216A" w:rsidRPr="003A0F20" w:rsidRDefault="0099216A">
      <w:pPr>
        <w:adjustRightInd w:val="0"/>
        <w:snapToGrid w:val="0"/>
        <w:rPr>
          <w:rFonts w:ascii="彩虹粗仿宋" w:eastAsia="彩虹粗仿宋"/>
          <w:sz w:val="30"/>
          <w:szCs w:val="30"/>
        </w:rPr>
      </w:pPr>
    </w:p>
    <w:p w14:paraId="7A10087E" w14:textId="77777777" w:rsidR="0099216A" w:rsidRPr="003A0F20" w:rsidRDefault="0099216A">
      <w:pPr>
        <w:pStyle w:val="2"/>
        <w:jc w:val="center"/>
        <w:rPr>
          <w:rFonts w:ascii="彩虹粗仿宋" w:eastAsia="彩虹粗仿宋"/>
          <w:sz w:val="30"/>
        </w:rPr>
      </w:pPr>
      <w:bookmarkStart w:id="95" w:name="_Toc124325900"/>
      <w:r w:rsidRPr="003A0F20">
        <w:rPr>
          <w:rFonts w:ascii="彩虹粗仿宋" w:eastAsia="彩虹粗仿宋" w:hint="eastAsia"/>
          <w:sz w:val="30"/>
        </w:rPr>
        <w:t>十六、托管协议的变更、终止与基金财产的清算</w:t>
      </w:r>
      <w:bookmarkEnd w:id="95"/>
    </w:p>
    <w:p w14:paraId="5422B84B"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（一）托管协议的变更程序</w:t>
      </w:r>
    </w:p>
    <w:p w14:paraId="5304EC16" w14:textId="77777777" w:rsidR="0099216A" w:rsidRPr="003A0F20" w:rsidRDefault="0099216A">
      <w:pPr>
        <w:adjustRightInd w:val="0"/>
        <w:snapToGrid w:val="0"/>
        <w:ind w:firstLineChars="200" w:firstLine="480"/>
        <w:rPr>
          <w:rFonts w:ascii="彩虹粗仿宋" w:eastAsia="彩虹粗仿宋"/>
          <w:sz w:val="30"/>
          <w:szCs w:val="30"/>
        </w:rPr>
      </w:pPr>
      <w:r w:rsidRPr="003A0F20">
        <w:rPr>
          <w:rFonts w:ascii="彩虹粗仿宋" w:eastAsia="彩虹粗仿宋" w:hAnsi="宋体" w:cs="Arial" w:hint="eastAsia"/>
          <w:sz w:val="24"/>
        </w:rPr>
        <w:t>本协议双方当事人经协商一致，可以对协议进行修改。修改后的新协议，其内容不得与</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的规定有任何冲突。基金托管协议的变更报中国证监会备案后生效。</w:t>
      </w:r>
    </w:p>
    <w:p w14:paraId="7EE1F5D5" w14:textId="2A8F89F3"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lastRenderedPageBreak/>
        <w:t>（二）基金托管协议终止的情形</w:t>
      </w:r>
    </w:p>
    <w:p w14:paraId="3DA0F785"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终止；</w:t>
      </w:r>
    </w:p>
    <w:p w14:paraId="63448EFE"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2.基金托管人解散、依法被撤销、破产或由其他基金托管人接管基金资产；</w:t>
      </w:r>
    </w:p>
    <w:p w14:paraId="582E92C5"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3.基金管理人解散、依法被撤销、破产或由其他基金管理人接管基金管理权；</w:t>
      </w:r>
    </w:p>
    <w:p w14:paraId="0DC16A02" w14:textId="6A299FA0"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4.发生法律法规</w:t>
      </w:r>
      <w:r w:rsidR="00307BF9">
        <w:rPr>
          <w:rFonts w:ascii="彩虹粗仿宋" w:eastAsia="彩虹粗仿宋" w:hAnsi="宋体" w:cs="Arial" w:hint="eastAsia"/>
          <w:sz w:val="24"/>
        </w:rPr>
        <w:t>、中国证监会</w:t>
      </w:r>
      <w:r w:rsidRPr="003A0F20">
        <w:rPr>
          <w:rFonts w:ascii="彩虹粗仿宋" w:eastAsia="彩虹粗仿宋" w:hAnsi="宋体" w:cs="Arial" w:hint="eastAsia"/>
          <w:sz w:val="24"/>
        </w:rPr>
        <w:t>或</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规定的终止事项。</w:t>
      </w:r>
    </w:p>
    <w:p w14:paraId="500C8B6B"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（三）基金财产的清算</w:t>
      </w:r>
    </w:p>
    <w:p w14:paraId="0C4D66A9" w14:textId="77777777" w:rsidR="007E582A" w:rsidRPr="003A0F20"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10680C42" w14:textId="2ABEF4AB" w:rsidR="007E582A" w:rsidRPr="003A0F20"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2、基金财产清算小组组成：基金财产清算小组成员由基金管理人、基金托管人、</w:t>
      </w:r>
      <w:r w:rsidR="00106017">
        <w:rPr>
          <w:rFonts w:ascii="彩虹粗仿宋" w:eastAsia="彩虹粗仿宋" w:hAnsi="宋体" w:cs="Arial" w:hint="eastAsia"/>
          <w:sz w:val="24"/>
        </w:rPr>
        <w:t>符合《证券法》规定的</w:t>
      </w:r>
      <w:r w:rsidRPr="003A0F20">
        <w:rPr>
          <w:rFonts w:ascii="彩虹粗仿宋" w:eastAsia="彩虹粗仿宋" w:hAnsi="宋体" w:cs="Arial" w:hint="eastAsia"/>
          <w:sz w:val="24"/>
        </w:rPr>
        <w:t>注册会计师、律师以及中国证监会指定的人员组成。基金财产清算小组可以聘用必要的工作人员。</w:t>
      </w:r>
    </w:p>
    <w:p w14:paraId="02AAEF8F" w14:textId="77777777" w:rsidR="007E582A" w:rsidRPr="003A0F20"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72B50189" w14:textId="77777777" w:rsidR="007E582A" w:rsidRPr="003A0F20"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4、基金财产清算程序：</w:t>
      </w:r>
    </w:p>
    <w:p w14:paraId="2508D4A4" w14:textId="77777777" w:rsidR="007E582A" w:rsidRPr="003A0F20"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（1）《基金合同》终止情形出现时，由基金财产清算小组统一接管基金；</w:t>
      </w:r>
    </w:p>
    <w:p w14:paraId="5ED26953" w14:textId="77777777" w:rsidR="007E582A" w:rsidRPr="003A0F20"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（2）对基金财产和债权债务进行清理和确认；</w:t>
      </w:r>
    </w:p>
    <w:p w14:paraId="491F7583" w14:textId="77777777" w:rsidR="007E582A" w:rsidRPr="003A0F20"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（3）对基金财产进行估值和变现；</w:t>
      </w:r>
    </w:p>
    <w:p w14:paraId="56EBECB1" w14:textId="77777777" w:rsidR="007E582A" w:rsidRPr="003A0F20"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（4）制作清算报告；</w:t>
      </w:r>
    </w:p>
    <w:p w14:paraId="33E434CB" w14:textId="77777777" w:rsidR="007E582A" w:rsidRPr="003A0F20"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（5）聘请</w:t>
      </w:r>
      <w:r w:rsidR="00DA1A2F">
        <w:rPr>
          <w:rFonts w:ascii="彩虹粗仿宋" w:eastAsia="彩虹粗仿宋" w:hAnsi="宋体" w:cs="Arial" w:hint="eastAsia"/>
          <w:sz w:val="24"/>
        </w:rPr>
        <w:t>符合《证券法》规定的</w:t>
      </w:r>
      <w:r w:rsidRPr="003A0F20">
        <w:rPr>
          <w:rFonts w:ascii="彩虹粗仿宋" w:eastAsia="彩虹粗仿宋" w:hAnsi="宋体" w:cs="Arial" w:hint="eastAsia"/>
          <w:sz w:val="24"/>
        </w:rPr>
        <w:t>会计师事务所对清算报告进行外部审计，聘请律师事务所对清算报告出具法律意见书；</w:t>
      </w:r>
    </w:p>
    <w:p w14:paraId="54CA1833" w14:textId="77777777" w:rsidR="007E582A" w:rsidRPr="003A0F20"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（6）将清算报告报中国证监会备案并公告；</w:t>
      </w:r>
    </w:p>
    <w:p w14:paraId="680F4F2A" w14:textId="77777777" w:rsidR="007E582A" w:rsidRPr="003A0F20"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（7）对基金剩余财产进行分配。</w:t>
      </w:r>
    </w:p>
    <w:p w14:paraId="2E5CFB04" w14:textId="5FE26A5E" w:rsidR="007E582A"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5、基金财产清算的期限为6个月，但因本基金所持证券的流动性受到限制而不能及时变现的，清算期限相应顺延。</w:t>
      </w:r>
    </w:p>
    <w:p w14:paraId="40168C7D" w14:textId="77777777" w:rsidR="0099216A" w:rsidRPr="003A0F20" w:rsidRDefault="00DC5BBB">
      <w:pPr>
        <w:adjustRightInd w:val="0"/>
        <w:snapToGrid w:val="0"/>
        <w:ind w:firstLineChars="200" w:firstLine="480"/>
        <w:rPr>
          <w:rFonts w:ascii="彩虹粗仿宋" w:eastAsia="彩虹粗仿宋" w:hAnsi="宋体" w:cs="Arial"/>
          <w:sz w:val="24"/>
        </w:rPr>
      </w:pPr>
      <w:r w:rsidRPr="00C34E39">
        <w:rPr>
          <w:rFonts w:ascii="彩虹粗仿宋" w:eastAsia="彩虹粗仿宋" w:hAnsi="宋体" w:cs="Arial" w:hint="eastAsia"/>
          <w:sz w:val="24"/>
        </w:rPr>
        <w:t>6</w:t>
      </w:r>
      <w:r w:rsidR="0099216A" w:rsidRPr="003A0F20">
        <w:rPr>
          <w:rFonts w:ascii="彩虹粗仿宋" w:eastAsia="彩虹粗仿宋" w:hAnsi="宋体" w:cs="Arial" w:hint="eastAsia"/>
          <w:sz w:val="24"/>
        </w:rPr>
        <w:t>.清算费用</w:t>
      </w:r>
    </w:p>
    <w:p w14:paraId="3C186E8D" w14:textId="77777777" w:rsidR="0099216A" w:rsidRPr="003A0F20" w:rsidRDefault="002F4E6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1055FA95" w14:textId="645147CE" w:rsidR="0099216A" w:rsidRPr="003A0F20" w:rsidRDefault="00DC5BBB">
      <w:pPr>
        <w:adjustRightInd w:val="0"/>
        <w:snapToGrid w:val="0"/>
        <w:ind w:firstLineChars="200" w:firstLine="480"/>
        <w:rPr>
          <w:rFonts w:ascii="彩虹粗仿宋" w:eastAsia="彩虹粗仿宋" w:hAnsi="宋体" w:cs="Arial"/>
          <w:sz w:val="24"/>
        </w:rPr>
      </w:pPr>
      <w:r w:rsidRPr="00C34E39">
        <w:rPr>
          <w:rFonts w:ascii="彩虹粗仿宋" w:eastAsia="彩虹粗仿宋" w:hAnsi="宋体" w:cs="Arial" w:hint="eastAsia"/>
          <w:sz w:val="24"/>
        </w:rPr>
        <w:t>7</w:t>
      </w:r>
      <w:r w:rsidR="0099216A" w:rsidRPr="003A0F20">
        <w:rPr>
          <w:rFonts w:ascii="彩虹粗仿宋" w:eastAsia="彩虹粗仿宋" w:hAnsi="宋体" w:cs="Arial" w:hint="eastAsia"/>
          <w:sz w:val="24"/>
        </w:rPr>
        <w:t>.基金财产</w:t>
      </w:r>
      <w:r w:rsidRPr="003A0F20">
        <w:rPr>
          <w:rFonts w:ascii="彩虹粗仿宋" w:eastAsia="彩虹粗仿宋" w:hAnsi="宋体" w:cs="Arial" w:hint="eastAsia"/>
          <w:sz w:val="24"/>
        </w:rPr>
        <w:t>清算剩余资产的分配</w:t>
      </w:r>
    </w:p>
    <w:p w14:paraId="4D7AD40F" w14:textId="74FF13B9" w:rsidR="0099216A" w:rsidRPr="003A0F20" w:rsidRDefault="00FE7A9F" w:rsidP="00DC5BBB">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7C262A8C" w14:textId="77777777" w:rsidR="0099216A" w:rsidRPr="003A0F20" w:rsidRDefault="00DC5BBB">
      <w:pPr>
        <w:adjustRightInd w:val="0"/>
        <w:snapToGrid w:val="0"/>
        <w:ind w:firstLineChars="200" w:firstLine="480"/>
        <w:rPr>
          <w:rFonts w:ascii="彩虹粗仿宋" w:eastAsia="彩虹粗仿宋" w:hAnsi="宋体" w:cs="Arial"/>
          <w:sz w:val="24"/>
        </w:rPr>
      </w:pPr>
      <w:r w:rsidRPr="00C34E39">
        <w:rPr>
          <w:rFonts w:ascii="彩虹粗仿宋" w:eastAsia="彩虹粗仿宋" w:hAnsi="宋体" w:cs="Arial" w:hint="eastAsia"/>
          <w:sz w:val="24"/>
        </w:rPr>
        <w:t>8</w:t>
      </w:r>
      <w:r w:rsidR="0099216A" w:rsidRPr="003A0F20">
        <w:rPr>
          <w:rFonts w:ascii="彩虹粗仿宋" w:eastAsia="彩虹粗仿宋" w:hAnsi="宋体" w:cs="Arial" w:hint="eastAsia"/>
          <w:sz w:val="24"/>
        </w:rPr>
        <w:t>.基金财产清算的公告</w:t>
      </w:r>
    </w:p>
    <w:p w14:paraId="5F3B3AAA" w14:textId="77777777" w:rsidR="0099216A" w:rsidRPr="003A0F20" w:rsidRDefault="00FE7A9F">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清算过程中的有关重大事项须及时公告；基金财产清算报告经</w:t>
      </w:r>
      <w:r w:rsidR="00DA1A2F">
        <w:rPr>
          <w:rFonts w:ascii="彩虹粗仿宋" w:eastAsia="彩虹粗仿宋" w:hAnsi="宋体" w:cs="Arial" w:hint="eastAsia"/>
          <w:sz w:val="24"/>
        </w:rPr>
        <w:t>符合《证券法》规定的</w:t>
      </w:r>
      <w:r w:rsidRPr="003A0F20">
        <w:rPr>
          <w:rFonts w:ascii="彩虹粗仿宋" w:eastAsia="彩虹粗仿宋" w:hAnsi="宋体" w:cs="Arial" w:hint="eastAsia"/>
          <w:sz w:val="24"/>
        </w:rPr>
        <w:t>会计师事务所审计并由律师事务所出具法律意见书后报中国证监会备案并</w:t>
      </w:r>
      <w:r w:rsidRPr="003A0F20">
        <w:rPr>
          <w:rFonts w:ascii="彩虹粗仿宋" w:eastAsia="彩虹粗仿宋" w:hAnsi="宋体" w:cs="Arial" w:hint="eastAsia"/>
          <w:sz w:val="24"/>
        </w:rPr>
        <w:lastRenderedPageBreak/>
        <w:t>公告。基金财产清算公告于基金财产清算报告报中国证监会备案后5个工作日内由基金财产清算小组进行公告，基金财产清算小组应当将清算报告登载在</w:t>
      </w:r>
      <w:r w:rsidR="00DA1A2F">
        <w:rPr>
          <w:rFonts w:ascii="彩虹粗仿宋" w:eastAsia="彩虹粗仿宋" w:hAnsi="宋体" w:cs="Arial" w:hint="eastAsia"/>
          <w:sz w:val="24"/>
        </w:rPr>
        <w:t>规定网站</w:t>
      </w:r>
      <w:r w:rsidRPr="003A0F20">
        <w:rPr>
          <w:rFonts w:ascii="彩虹粗仿宋" w:eastAsia="彩虹粗仿宋" w:hAnsi="宋体" w:cs="Arial" w:hint="eastAsia"/>
          <w:sz w:val="24"/>
        </w:rPr>
        <w:t>上，并将清算报告提示性公告登载在</w:t>
      </w:r>
      <w:r w:rsidR="00DA1A2F">
        <w:rPr>
          <w:rFonts w:ascii="彩虹粗仿宋" w:eastAsia="彩虹粗仿宋" w:hAnsi="宋体" w:cs="Arial" w:hint="eastAsia"/>
          <w:sz w:val="24"/>
        </w:rPr>
        <w:t>规定报刊</w:t>
      </w:r>
      <w:r w:rsidRPr="003A0F20">
        <w:rPr>
          <w:rFonts w:ascii="彩虹粗仿宋" w:eastAsia="彩虹粗仿宋" w:hAnsi="宋体" w:cs="Arial" w:hint="eastAsia"/>
          <w:sz w:val="24"/>
        </w:rPr>
        <w:t>上。</w:t>
      </w:r>
    </w:p>
    <w:p w14:paraId="7E4664B2" w14:textId="77777777" w:rsidR="0099216A" w:rsidRPr="003A0F20" w:rsidRDefault="00520B37">
      <w:pPr>
        <w:adjustRightInd w:val="0"/>
        <w:snapToGrid w:val="0"/>
        <w:ind w:firstLineChars="200" w:firstLine="480"/>
        <w:rPr>
          <w:rFonts w:ascii="彩虹粗仿宋" w:eastAsia="彩虹粗仿宋" w:hAnsi="宋体" w:cs="Arial"/>
          <w:sz w:val="24"/>
        </w:rPr>
      </w:pPr>
      <w:r w:rsidRPr="00C34E39">
        <w:rPr>
          <w:rFonts w:ascii="彩虹粗仿宋" w:eastAsia="彩虹粗仿宋" w:hAnsi="宋体" w:cs="Arial" w:hint="eastAsia"/>
          <w:sz w:val="24"/>
        </w:rPr>
        <w:t>9</w:t>
      </w:r>
      <w:r w:rsidR="0099216A" w:rsidRPr="003A0F20">
        <w:rPr>
          <w:rFonts w:ascii="彩虹粗仿宋" w:eastAsia="彩虹粗仿宋" w:hAnsi="宋体" w:cs="Arial" w:hint="eastAsia"/>
          <w:sz w:val="24"/>
        </w:rPr>
        <w:t>.基金财产清算账册及文件的保存</w:t>
      </w:r>
    </w:p>
    <w:p w14:paraId="6D91F1CE" w14:textId="3844A270"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基金财产清算账册及有关文件由基金托管人保存</w:t>
      </w:r>
      <w:r w:rsidR="00C37E58" w:rsidRPr="005279E1">
        <w:rPr>
          <w:rFonts w:ascii="彩虹粗仿宋" w:eastAsia="彩虹粗仿宋" w:hAnsi="宋体" w:cs="Arial" w:hint="eastAsia"/>
          <w:sz w:val="24"/>
        </w:rPr>
        <w:t>不少于法律法规规定的最低年限</w:t>
      </w:r>
      <w:r w:rsidRPr="003A0F20">
        <w:rPr>
          <w:rFonts w:ascii="彩虹粗仿宋" w:eastAsia="彩虹粗仿宋" w:hAnsi="宋体" w:cs="Arial" w:hint="eastAsia"/>
          <w:sz w:val="24"/>
        </w:rPr>
        <w:t>。</w:t>
      </w:r>
    </w:p>
    <w:p w14:paraId="12F65078" w14:textId="77777777" w:rsidR="0099216A" w:rsidRPr="00C34E39" w:rsidRDefault="0099216A">
      <w:pPr>
        <w:adjustRightInd w:val="0"/>
        <w:snapToGrid w:val="0"/>
        <w:rPr>
          <w:rFonts w:ascii="彩虹粗仿宋" w:eastAsia="彩虹粗仿宋" w:hAnsi="宋体" w:cs="Arial"/>
          <w:sz w:val="24"/>
        </w:rPr>
      </w:pPr>
    </w:p>
    <w:p w14:paraId="0E79BCFA" w14:textId="77777777" w:rsidR="0099216A" w:rsidRPr="003A0F20" w:rsidRDefault="0099216A">
      <w:pPr>
        <w:pStyle w:val="2"/>
        <w:jc w:val="center"/>
        <w:rPr>
          <w:rFonts w:ascii="彩虹粗仿宋" w:eastAsia="彩虹粗仿宋"/>
          <w:sz w:val="30"/>
        </w:rPr>
      </w:pPr>
      <w:bookmarkStart w:id="96" w:name="_Toc124325901"/>
      <w:r w:rsidRPr="003A0F20">
        <w:rPr>
          <w:rFonts w:ascii="彩虹粗仿宋" w:eastAsia="彩虹粗仿宋" w:hint="eastAsia"/>
          <w:sz w:val="30"/>
        </w:rPr>
        <w:t>十七、违约责任</w:t>
      </w:r>
      <w:bookmarkEnd w:id="96"/>
    </w:p>
    <w:p w14:paraId="6F536AD4" w14:textId="77777777" w:rsidR="0099216A" w:rsidRPr="003A0F20" w:rsidRDefault="0099216A">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（一）基金管理人、基金托管人不履行本协议或履行本协议不符合约定的，应当承担违约责任。</w:t>
      </w:r>
    </w:p>
    <w:p w14:paraId="6E364711" w14:textId="77777777" w:rsidR="0099216A" w:rsidRPr="003A0F20" w:rsidRDefault="0099216A">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（二）基金管理人、基金托管人在履行各自职责的过程中，违反《基金法》或者</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和本托管协议约定，给基金财产或者基金份额持有人造成损害的，应当分别对各自的行为依法承担赔偿责任；因共同行为给基金财产或者基金份额持有人造成损害的，应当承担连带赔偿责任。</w:t>
      </w:r>
    </w:p>
    <w:p w14:paraId="3351415A" w14:textId="78A4A068" w:rsidR="0099216A" w:rsidRPr="003A0F20" w:rsidRDefault="0099216A">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F44DC02"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1.不可抗力；</w:t>
      </w:r>
    </w:p>
    <w:p w14:paraId="1FB9090D"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2.基金管理人、基金托管人按照当时有效的法律法规或中国证监会的规定作为或不作为而造成的损失等；</w:t>
      </w:r>
    </w:p>
    <w:p w14:paraId="189D06C6" w14:textId="1D3C88D9"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3.基金管理人由于按照</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规定的投资原则投资或不投资造成的直接损失等；</w:t>
      </w:r>
    </w:p>
    <w:p w14:paraId="5B19A59B" w14:textId="365AAC99"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（四）一方当事人违约，另一方当事人在职责范围内有义务及时采取必要的措施，尽力防止损失的扩大。</w:t>
      </w:r>
    </w:p>
    <w:p w14:paraId="01F316AF" w14:textId="77777777" w:rsidR="0099216A" w:rsidRPr="003A0F20" w:rsidRDefault="0099216A">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65B9F636" w14:textId="600D0A89" w:rsidR="0099216A" w:rsidRPr="003A0F20" w:rsidRDefault="0099216A">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w:t>
      </w:r>
      <w:r w:rsidR="00BB72C0" w:rsidRPr="00BB72C0">
        <w:rPr>
          <w:rFonts w:ascii="彩虹粗仿宋" w:eastAsia="彩虹粗仿宋" w:hAnsi="宋体" w:cs="Arial" w:hint="eastAsia"/>
          <w:bCs/>
          <w:sz w:val="24"/>
        </w:rPr>
        <w:t>或因前述原因未能避免或更正错误</w:t>
      </w:r>
      <w:r w:rsidRPr="003A0F20">
        <w:rPr>
          <w:rFonts w:ascii="彩虹粗仿宋" w:eastAsia="彩虹粗仿宋" w:hAnsi="宋体" w:cs="Arial" w:hint="eastAsia"/>
          <w:sz w:val="24"/>
        </w:rPr>
        <w:t>的，由此造成基金财产或投资人损失，基金管理人和基金托管人免除赔偿责任。但是基金管理人和基金托管人应积极采取必要的措施消除</w:t>
      </w:r>
      <w:r w:rsidR="00106017" w:rsidRPr="00106017">
        <w:rPr>
          <w:rFonts w:ascii="彩虹粗仿宋" w:eastAsia="彩虹粗仿宋" w:hAnsi="宋体" w:cs="Arial" w:hint="eastAsia"/>
          <w:sz w:val="24"/>
        </w:rPr>
        <w:t>或减轻</w:t>
      </w:r>
      <w:r w:rsidRPr="003A0F20">
        <w:rPr>
          <w:rFonts w:ascii="彩虹粗仿宋" w:eastAsia="彩虹粗仿宋" w:hAnsi="宋体" w:cs="Arial" w:hint="eastAsia"/>
          <w:sz w:val="24"/>
        </w:rPr>
        <w:t>由此造成的影响。</w:t>
      </w:r>
    </w:p>
    <w:p w14:paraId="2A277021" w14:textId="77777777" w:rsidR="0099216A" w:rsidRPr="003A0F20" w:rsidRDefault="0099216A" w:rsidP="00F7251E"/>
    <w:p w14:paraId="46056BCB" w14:textId="77777777" w:rsidR="0099216A" w:rsidRPr="003A0F20" w:rsidRDefault="0099216A">
      <w:pPr>
        <w:pStyle w:val="2"/>
        <w:jc w:val="center"/>
        <w:rPr>
          <w:rFonts w:ascii="彩虹粗仿宋" w:eastAsia="彩虹粗仿宋"/>
          <w:sz w:val="30"/>
        </w:rPr>
      </w:pPr>
      <w:bookmarkStart w:id="97" w:name="_Toc124325902"/>
      <w:r w:rsidRPr="003A0F20">
        <w:rPr>
          <w:rFonts w:ascii="彩虹粗仿宋" w:eastAsia="彩虹粗仿宋" w:hint="eastAsia"/>
          <w:sz w:val="30"/>
        </w:rPr>
        <w:lastRenderedPageBreak/>
        <w:t>十八、争议解决方式</w:t>
      </w:r>
      <w:bookmarkEnd w:id="97"/>
    </w:p>
    <w:p w14:paraId="0A86F8A6" w14:textId="63787670" w:rsidR="00F50FBF" w:rsidRDefault="00F50FBF" w:rsidP="00F50FB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因本协议产生或与之相关的争议，双方当事人应通过协商、调解解决，如经友好协商未能解决的，</w:t>
      </w:r>
      <w:r w:rsidR="005352C9" w:rsidRPr="005352C9">
        <w:rPr>
          <w:rFonts w:ascii="彩虹粗仿宋" w:eastAsia="彩虹粗仿宋" w:hAnsi="宋体" w:cs="Arial" w:hint="eastAsia"/>
          <w:sz w:val="24"/>
        </w:rPr>
        <w:t>任何一方均有权将争议提交</w:t>
      </w:r>
      <w:r w:rsidR="00054C42" w:rsidRPr="00054C42">
        <w:rPr>
          <w:rFonts w:ascii="彩虹粗仿宋" w:eastAsia="彩虹粗仿宋" w:hAnsi="宋体" w:cs="Arial" w:hint="eastAsia"/>
          <w:sz w:val="24"/>
        </w:rPr>
        <w:t>中国国际经济贸易仲裁委员会</w:t>
      </w:r>
      <w:r w:rsidR="005352C9" w:rsidRPr="005352C9">
        <w:rPr>
          <w:rFonts w:ascii="彩虹粗仿宋" w:eastAsia="彩虹粗仿宋" w:hAnsi="宋体" w:cs="Arial" w:hint="eastAsia"/>
          <w:sz w:val="24"/>
        </w:rPr>
        <w:t>，按照</w:t>
      </w:r>
      <w:r w:rsidR="00292B38">
        <w:rPr>
          <w:rFonts w:ascii="彩虹粗仿宋" w:eastAsia="彩虹粗仿宋" w:hAnsi="宋体" w:cs="Arial" w:hint="eastAsia"/>
          <w:sz w:val="24"/>
        </w:rPr>
        <w:t>该会</w:t>
      </w:r>
      <w:r w:rsidR="005352C9" w:rsidRPr="005352C9">
        <w:rPr>
          <w:rFonts w:ascii="彩虹粗仿宋" w:eastAsia="彩虹粗仿宋" w:hAnsi="宋体" w:cs="Arial" w:hint="eastAsia"/>
          <w:sz w:val="24"/>
        </w:rPr>
        <w:t>届时有效的仲裁规则进行仲裁。仲裁地点为</w:t>
      </w:r>
      <w:r w:rsidR="00054C42">
        <w:rPr>
          <w:rFonts w:ascii="彩虹粗仿宋" w:eastAsia="彩虹粗仿宋" w:hAnsi="宋体" w:cs="Arial" w:hint="eastAsia"/>
          <w:sz w:val="24"/>
        </w:rPr>
        <w:t>北京市</w:t>
      </w:r>
      <w:r w:rsidR="005352C9" w:rsidRPr="005352C9">
        <w:rPr>
          <w:rFonts w:ascii="彩虹粗仿宋" w:eastAsia="彩虹粗仿宋" w:hAnsi="宋体" w:cs="Arial" w:hint="eastAsia"/>
          <w:sz w:val="24"/>
        </w:rPr>
        <w:t>，</w:t>
      </w:r>
      <w:r>
        <w:rPr>
          <w:rFonts w:ascii="彩虹粗仿宋" w:eastAsia="彩虹粗仿宋" w:hAnsi="宋体" w:cs="Arial" w:hint="eastAsia"/>
          <w:sz w:val="24"/>
        </w:rPr>
        <w:t>仲裁裁决是终局的，对</w:t>
      </w:r>
      <w:r w:rsidR="00FE5C95" w:rsidRPr="00FE5C95">
        <w:rPr>
          <w:rFonts w:ascii="彩虹粗仿宋" w:eastAsia="彩虹粗仿宋" w:hAnsi="宋体" w:cs="Arial" w:hint="eastAsia"/>
          <w:sz w:val="24"/>
        </w:rPr>
        <w:t>双方</w:t>
      </w:r>
      <w:r>
        <w:rPr>
          <w:rFonts w:ascii="彩虹粗仿宋" w:eastAsia="彩虹粗仿宋" w:hAnsi="宋体" w:cs="Arial" w:hint="eastAsia"/>
          <w:sz w:val="24"/>
        </w:rPr>
        <w:t>当事人均有约束力。除非仲裁裁决另有规定，仲裁费由败诉方承担。</w:t>
      </w:r>
    </w:p>
    <w:p w14:paraId="76FDAC14" w14:textId="77777777" w:rsidR="00F50FBF" w:rsidRDefault="00F50FBF" w:rsidP="00F50FB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争议处理期间，基金合同当事人应恪守各自的职责，继续忠实、勤勉、尽责地履行基金合同规定的义务，维护基金份额持有人的合法权益。</w:t>
      </w:r>
    </w:p>
    <w:p w14:paraId="7CBF68CF" w14:textId="5F610070" w:rsidR="00F50FBF" w:rsidRDefault="00F50FBF" w:rsidP="00F50FB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w:t>
      </w:r>
      <w:r w:rsidR="00FE5C95" w:rsidRPr="00FE5C95">
        <w:rPr>
          <w:rFonts w:ascii="彩虹粗仿宋" w:eastAsia="彩虹粗仿宋" w:hAnsi="宋体" w:cs="Arial" w:hint="eastAsia"/>
          <w:sz w:val="24"/>
        </w:rPr>
        <w:t>（不含港澳台地区法律）</w:t>
      </w:r>
      <w:r>
        <w:rPr>
          <w:rFonts w:ascii="彩虹粗仿宋" w:eastAsia="彩虹粗仿宋" w:hAnsi="宋体" w:cs="Arial" w:hint="eastAsia"/>
          <w:sz w:val="24"/>
        </w:rPr>
        <w:t>管辖。</w:t>
      </w:r>
    </w:p>
    <w:p w14:paraId="258012FA" w14:textId="2F47FF38" w:rsidR="00F50FBF" w:rsidRPr="00F50FBF" w:rsidRDefault="00F50FBF" w:rsidP="0013507D">
      <w:pPr>
        <w:adjustRightInd w:val="0"/>
        <w:snapToGrid w:val="0"/>
        <w:ind w:firstLineChars="200" w:firstLine="480"/>
        <w:rPr>
          <w:rFonts w:ascii="彩虹粗仿宋" w:eastAsia="彩虹粗仿宋" w:hAnsi="宋体" w:cs="Arial"/>
          <w:sz w:val="24"/>
        </w:rPr>
      </w:pPr>
    </w:p>
    <w:p w14:paraId="39ACA9D0" w14:textId="19FA4AC7" w:rsidR="0099216A" w:rsidRDefault="0099216A">
      <w:pPr>
        <w:adjustRightInd w:val="0"/>
        <w:snapToGrid w:val="0"/>
        <w:rPr>
          <w:rFonts w:ascii="彩虹粗仿宋" w:eastAsia="彩虹粗仿宋" w:hAnsi="宋体" w:cs="Arial"/>
          <w:sz w:val="24"/>
        </w:rPr>
      </w:pPr>
    </w:p>
    <w:p w14:paraId="321372A2" w14:textId="77777777" w:rsidR="00F50FBF" w:rsidRPr="003A0F20" w:rsidRDefault="00F50FBF">
      <w:pPr>
        <w:adjustRightInd w:val="0"/>
        <w:snapToGrid w:val="0"/>
        <w:rPr>
          <w:rFonts w:ascii="彩虹粗仿宋" w:eastAsia="彩虹粗仿宋" w:hAnsi="宋体" w:cs="Arial"/>
          <w:sz w:val="24"/>
        </w:rPr>
      </w:pPr>
    </w:p>
    <w:p w14:paraId="2FFB5A4B" w14:textId="77777777" w:rsidR="0099216A" w:rsidRPr="003A0F20" w:rsidRDefault="0099216A">
      <w:pPr>
        <w:pStyle w:val="2"/>
        <w:jc w:val="center"/>
        <w:rPr>
          <w:rFonts w:ascii="彩虹粗仿宋" w:eastAsia="彩虹粗仿宋"/>
          <w:sz w:val="30"/>
        </w:rPr>
      </w:pPr>
      <w:bookmarkStart w:id="98" w:name="_Toc124325903"/>
      <w:r w:rsidRPr="003A0F20">
        <w:rPr>
          <w:rFonts w:ascii="彩虹粗仿宋" w:eastAsia="彩虹粗仿宋" w:hint="eastAsia"/>
          <w:sz w:val="30"/>
        </w:rPr>
        <w:t>十九、托管协议的效力</w:t>
      </w:r>
      <w:bookmarkEnd w:id="98"/>
    </w:p>
    <w:p w14:paraId="58C3BEE5"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双方对托管协议的效力约定如下：</w:t>
      </w:r>
    </w:p>
    <w:p w14:paraId="687F3440" w14:textId="5F8AAF69"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（一）基金管理人在向中国证监会申请</w:t>
      </w:r>
      <w:r w:rsidR="00487F22">
        <w:rPr>
          <w:rFonts w:ascii="彩虹粗仿宋" w:eastAsia="彩虹粗仿宋" w:hAnsi="宋体" w:cs="Arial" w:hint="eastAsia"/>
          <w:sz w:val="24"/>
        </w:rPr>
        <w:t>基金</w:t>
      </w:r>
      <w:r w:rsidR="00167228">
        <w:rPr>
          <w:rFonts w:ascii="彩虹粗仿宋" w:eastAsia="彩虹粗仿宋" w:hAnsi="宋体" w:cs="Arial" w:hint="eastAsia"/>
          <w:sz w:val="24"/>
        </w:rPr>
        <w:t>募集注册</w:t>
      </w:r>
      <w:r w:rsidRPr="003A0F20">
        <w:rPr>
          <w:rFonts w:ascii="彩虹粗仿宋" w:eastAsia="彩虹粗仿宋" w:hAnsi="宋体" w:cs="Arial" w:hint="eastAsia"/>
          <w:sz w:val="24"/>
        </w:rPr>
        <w:t>时提交的托管协议草案，应经托管协议当事人双方盖章以及双方法定代表人或授权代表</w:t>
      </w:r>
      <w:r w:rsidR="00047FC0" w:rsidRPr="003A0F20">
        <w:rPr>
          <w:rFonts w:ascii="彩虹粗仿宋" w:eastAsia="彩虹粗仿宋" w:hAnsi="宋体" w:cs="Arial" w:hint="eastAsia"/>
          <w:sz w:val="24"/>
        </w:rPr>
        <w:t>签章</w:t>
      </w:r>
      <w:r w:rsidRPr="003A0F20">
        <w:rPr>
          <w:rFonts w:ascii="彩虹粗仿宋" w:eastAsia="彩虹粗仿宋" w:hAnsi="宋体" w:cs="Arial" w:hint="eastAsia"/>
          <w:sz w:val="24"/>
        </w:rPr>
        <w:t>，协议当事人双方根据中国证监会的意见修改托管协议草案。托管协议以中国证监会</w:t>
      </w:r>
      <w:r w:rsidR="00487F22">
        <w:rPr>
          <w:rFonts w:ascii="彩虹粗仿宋" w:eastAsia="彩虹粗仿宋" w:hAnsi="宋体" w:cs="Arial"/>
          <w:sz w:val="24"/>
        </w:rPr>
        <w:t>注册</w:t>
      </w:r>
      <w:r w:rsidRPr="003A0F20">
        <w:rPr>
          <w:rFonts w:ascii="彩虹粗仿宋" w:eastAsia="彩虹粗仿宋" w:hAnsi="宋体" w:cs="Arial" w:hint="eastAsia"/>
          <w:sz w:val="24"/>
        </w:rPr>
        <w:t>的文本为正式文本。</w:t>
      </w:r>
    </w:p>
    <w:p w14:paraId="73046C04"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（二）托管协议自</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成立之日起成立，自</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生效之日起生效。托管协议的有效期自其生效之日起至基金财产清算结果报中国证监会备案并公告之日止。</w:t>
      </w:r>
    </w:p>
    <w:p w14:paraId="0BB0BD75"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（三）托管协议自生效之日起对托管协议当事人具有同等的法律约束力。</w:t>
      </w:r>
    </w:p>
    <w:p w14:paraId="1660E97A" w14:textId="77777777" w:rsidR="0099216A" w:rsidRPr="003A0F20" w:rsidRDefault="0099216A">
      <w:pPr>
        <w:adjustRightInd w:val="0"/>
        <w:snapToGrid w:val="0"/>
        <w:ind w:firstLineChars="200" w:firstLine="480"/>
        <w:rPr>
          <w:rFonts w:ascii="彩虹粗仿宋" w:eastAsia="彩虹粗仿宋"/>
          <w:sz w:val="30"/>
          <w:szCs w:val="30"/>
        </w:rPr>
      </w:pPr>
      <w:r w:rsidRPr="003A0F20">
        <w:rPr>
          <w:rFonts w:ascii="彩虹粗仿宋" w:eastAsia="彩虹粗仿宋" w:hAnsi="宋体" w:cs="Arial" w:hint="eastAsia"/>
          <w:sz w:val="24"/>
        </w:rPr>
        <w:t>（四）本协议一式</w:t>
      </w:r>
      <w:r w:rsidR="00520B37" w:rsidRPr="003A0F20">
        <w:rPr>
          <w:rFonts w:ascii="彩虹粗仿宋" w:eastAsia="彩虹粗仿宋" w:hAnsi="宋体" w:cs="Arial" w:hint="eastAsia"/>
          <w:sz w:val="24"/>
        </w:rPr>
        <w:t>六</w:t>
      </w:r>
      <w:r w:rsidRPr="003A0F20">
        <w:rPr>
          <w:rFonts w:ascii="彩虹粗仿宋" w:eastAsia="彩虹粗仿宋" w:hAnsi="宋体" w:cs="Arial" w:hint="eastAsia"/>
          <w:sz w:val="24"/>
        </w:rPr>
        <w:t>份，协议双方各持二份，上报监管机构</w:t>
      </w:r>
      <w:r w:rsidR="00520B37" w:rsidRPr="003A0F20">
        <w:rPr>
          <w:rFonts w:ascii="彩虹粗仿宋" w:eastAsia="彩虹粗仿宋" w:hAnsi="宋体" w:cs="Arial" w:hint="eastAsia"/>
          <w:sz w:val="24"/>
        </w:rPr>
        <w:t>二</w:t>
      </w:r>
      <w:r w:rsidRPr="003A0F20">
        <w:rPr>
          <w:rFonts w:ascii="彩虹粗仿宋" w:eastAsia="彩虹粗仿宋" w:hAnsi="宋体" w:cs="Arial" w:hint="eastAsia"/>
          <w:sz w:val="24"/>
        </w:rPr>
        <w:t>份，每份具有同等</w:t>
      </w:r>
      <w:r w:rsidR="00520B37" w:rsidRPr="003A0F20">
        <w:rPr>
          <w:rFonts w:ascii="彩虹粗仿宋" w:eastAsia="彩虹粗仿宋" w:hAnsi="宋体" w:cs="Arial" w:hint="eastAsia"/>
          <w:sz w:val="24"/>
        </w:rPr>
        <w:t>的</w:t>
      </w:r>
      <w:r w:rsidRPr="003A0F20">
        <w:rPr>
          <w:rFonts w:ascii="彩虹粗仿宋" w:eastAsia="彩虹粗仿宋" w:hAnsi="宋体" w:cs="Arial" w:hint="eastAsia"/>
          <w:sz w:val="24"/>
        </w:rPr>
        <w:t>法律效力。</w:t>
      </w:r>
    </w:p>
    <w:p w14:paraId="1EE9BB19" w14:textId="77777777" w:rsidR="0099216A" w:rsidRPr="003A0F20" w:rsidRDefault="0099216A">
      <w:pPr>
        <w:adjustRightInd w:val="0"/>
        <w:snapToGrid w:val="0"/>
        <w:rPr>
          <w:rFonts w:ascii="彩虹粗仿宋" w:eastAsia="彩虹粗仿宋" w:hAnsi="宋体" w:cs="Arial"/>
          <w:sz w:val="24"/>
        </w:rPr>
      </w:pPr>
    </w:p>
    <w:p w14:paraId="07BB7664" w14:textId="77777777" w:rsidR="0099216A" w:rsidRPr="003A0F20" w:rsidRDefault="0099216A">
      <w:pPr>
        <w:pStyle w:val="2"/>
        <w:jc w:val="center"/>
        <w:rPr>
          <w:rFonts w:ascii="彩虹粗仿宋" w:eastAsia="彩虹粗仿宋"/>
          <w:sz w:val="30"/>
        </w:rPr>
      </w:pPr>
      <w:bookmarkStart w:id="99" w:name="_Toc124325904"/>
      <w:r w:rsidRPr="003A0F20">
        <w:rPr>
          <w:rFonts w:ascii="彩虹粗仿宋" w:eastAsia="彩虹粗仿宋" w:hint="eastAsia"/>
          <w:sz w:val="30"/>
        </w:rPr>
        <w:t>二十、其他事项</w:t>
      </w:r>
      <w:bookmarkEnd w:id="99"/>
    </w:p>
    <w:p w14:paraId="3DB998AB"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如发生有权司法机关依法冻结基金份额持有人的基金份额时，基金管理人应予以配合，承担司法协助义务。</w:t>
      </w:r>
    </w:p>
    <w:p w14:paraId="1422B6C2"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除本协议有明确定义外，本协议的用语定义适用</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的约定。本协议未尽事宜，当事人依据</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、有关法律法规等规定协商办理。</w:t>
      </w:r>
    </w:p>
    <w:p w14:paraId="12C9F3C4" w14:textId="77777777" w:rsidR="0099216A" w:rsidRPr="003A0F20" w:rsidRDefault="0099216A">
      <w:pPr>
        <w:adjustRightInd w:val="0"/>
        <w:snapToGrid w:val="0"/>
        <w:rPr>
          <w:rFonts w:ascii="彩虹粗仿宋" w:eastAsia="彩虹粗仿宋"/>
          <w:b/>
          <w:bCs/>
        </w:rPr>
      </w:pPr>
    </w:p>
    <w:p w14:paraId="68995E06" w14:textId="77777777" w:rsidR="0099216A" w:rsidRPr="003A0F20" w:rsidRDefault="0099216A">
      <w:pPr>
        <w:pStyle w:val="2"/>
        <w:jc w:val="center"/>
        <w:rPr>
          <w:rFonts w:ascii="彩虹粗仿宋" w:eastAsia="彩虹粗仿宋"/>
          <w:sz w:val="30"/>
        </w:rPr>
      </w:pPr>
      <w:bookmarkStart w:id="100" w:name="_Toc124325905"/>
      <w:r w:rsidRPr="003A0F20">
        <w:rPr>
          <w:rFonts w:ascii="彩虹粗仿宋" w:eastAsia="彩虹粗仿宋" w:hint="eastAsia"/>
          <w:sz w:val="30"/>
        </w:rPr>
        <w:lastRenderedPageBreak/>
        <w:t>二十一、托管协议的签订</w:t>
      </w:r>
      <w:bookmarkEnd w:id="100"/>
    </w:p>
    <w:p w14:paraId="5CDF82D3" w14:textId="12962B98" w:rsidR="002608F4" w:rsidRDefault="00FC0506" w:rsidP="00FC050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本协议双方法定代表人或授权代表人签章、签订地、签订</w:t>
      </w:r>
      <w:r w:rsidR="00936595">
        <w:rPr>
          <w:rFonts w:ascii="彩虹粗仿宋" w:eastAsia="彩虹粗仿宋" w:hAnsi="宋体" w:cs="Arial" w:hint="eastAsia"/>
          <w:sz w:val="24"/>
        </w:rPr>
        <w:t>日。</w:t>
      </w:r>
    </w:p>
    <w:p w14:paraId="2613339F" w14:textId="77777777" w:rsidR="002608F4" w:rsidRDefault="002608F4">
      <w:pPr>
        <w:widowControl/>
        <w:jc w:val="left"/>
        <w:rPr>
          <w:rFonts w:ascii="彩虹粗仿宋" w:eastAsia="彩虹粗仿宋" w:hAnsi="宋体" w:cs="Arial"/>
          <w:sz w:val="24"/>
        </w:rPr>
      </w:pPr>
      <w:r>
        <w:rPr>
          <w:rFonts w:ascii="彩虹粗仿宋" w:eastAsia="彩虹粗仿宋" w:hAnsi="宋体" w:cs="Arial"/>
          <w:sz w:val="24"/>
        </w:rPr>
        <w:br w:type="page"/>
      </w:r>
    </w:p>
    <w:p w14:paraId="7243C522" w14:textId="77777777" w:rsidR="00305BBF" w:rsidRDefault="00305BBF" w:rsidP="002608F4">
      <w:pPr>
        <w:adjustRightInd w:val="0"/>
        <w:snapToGrid w:val="0"/>
        <w:ind w:firstLineChars="200" w:firstLine="480"/>
        <w:rPr>
          <w:rFonts w:ascii="彩虹粗仿宋" w:eastAsia="彩虹粗仿宋" w:hAnsi="宋体" w:cs="Arial"/>
          <w:bCs/>
          <w:sz w:val="24"/>
        </w:rPr>
      </w:pPr>
    </w:p>
    <w:p w14:paraId="565CA20E" w14:textId="08314799" w:rsidR="002608F4" w:rsidRPr="002608F4" w:rsidRDefault="002608F4" w:rsidP="00E75124">
      <w:pPr>
        <w:adjustRightInd w:val="0"/>
        <w:snapToGrid w:val="0"/>
        <w:ind w:left="420" w:firstLineChars="25" w:firstLine="60"/>
        <w:rPr>
          <w:rFonts w:ascii="彩虹粗仿宋" w:eastAsia="彩虹粗仿宋" w:hAnsi="宋体" w:cs="Arial"/>
          <w:bCs/>
          <w:sz w:val="24"/>
        </w:rPr>
      </w:pPr>
      <w:r w:rsidRPr="002608F4">
        <w:rPr>
          <w:rFonts w:ascii="彩虹粗仿宋" w:eastAsia="彩虹粗仿宋" w:hAnsi="宋体" w:cs="Arial" w:hint="eastAsia"/>
          <w:bCs/>
          <w:sz w:val="24"/>
        </w:rPr>
        <w:t>（</w:t>
      </w:r>
      <w:r w:rsidRPr="002608F4">
        <w:rPr>
          <w:rFonts w:ascii="彩虹粗仿宋" w:eastAsia="彩虹粗仿宋" w:hAnsi="宋体" w:cs="Arial"/>
          <w:bCs/>
          <w:sz w:val="24"/>
        </w:rPr>
        <w:t>本页</w:t>
      </w:r>
      <w:r w:rsidRPr="002608F4">
        <w:rPr>
          <w:rFonts w:ascii="彩虹粗仿宋" w:eastAsia="彩虹粗仿宋" w:hAnsi="宋体" w:cs="Arial" w:hint="eastAsia"/>
          <w:bCs/>
          <w:sz w:val="24"/>
        </w:rPr>
        <w:t>为《南方国证交通运输行业交易型开放式指数证券投资基金</w:t>
      </w:r>
      <w:r>
        <w:rPr>
          <w:rFonts w:ascii="彩虹粗仿宋" w:eastAsia="彩虹粗仿宋" w:hAnsi="宋体" w:cs="Arial" w:hint="eastAsia"/>
          <w:bCs/>
          <w:sz w:val="24"/>
        </w:rPr>
        <w:t>托管协议</w:t>
      </w:r>
      <w:r w:rsidRPr="002608F4">
        <w:rPr>
          <w:rFonts w:ascii="彩虹粗仿宋" w:eastAsia="彩虹粗仿宋" w:hAnsi="宋体" w:cs="Arial" w:hint="eastAsia"/>
          <w:bCs/>
          <w:sz w:val="24"/>
        </w:rPr>
        <w:t>》签署页，无正文）</w:t>
      </w:r>
    </w:p>
    <w:p w14:paraId="3AC1C881" w14:textId="77777777" w:rsidR="002608F4" w:rsidRPr="002608F4" w:rsidRDefault="002608F4" w:rsidP="002608F4">
      <w:pPr>
        <w:adjustRightInd w:val="0"/>
        <w:snapToGrid w:val="0"/>
        <w:ind w:firstLineChars="200" w:firstLine="480"/>
        <w:rPr>
          <w:rFonts w:ascii="彩虹粗仿宋" w:eastAsia="彩虹粗仿宋" w:hAnsi="宋体" w:cs="Arial"/>
          <w:b/>
          <w:bCs/>
          <w:sz w:val="24"/>
        </w:rPr>
      </w:pPr>
    </w:p>
    <w:p w14:paraId="3735D967" w14:textId="77777777" w:rsidR="002608F4" w:rsidRPr="002608F4" w:rsidRDefault="002608F4" w:rsidP="002608F4">
      <w:pPr>
        <w:adjustRightInd w:val="0"/>
        <w:snapToGrid w:val="0"/>
        <w:ind w:firstLineChars="200" w:firstLine="480"/>
        <w:rPr>
          <w:rFonts w:ascii="彩虹粗仿宋" w:eastAsia="彩虹粗仿宋" w:hAnsi="宋体" w:cs="Arial"/>
          <w:b/>
          <w:bCs/>
          <w:sz w:val="24"/>
        </w:rPr>
      </w:pPr>
    </w:p>
    <w:p w14:paraId="27E20469" w14:textId="77777777" w:rsidR="002608F4" w:rsidRPr="002608F4" w:rsidRDefault="002608F4" w:rsidP="002608F4">
      <w:pPr>
        <w:adjustRightInd w:val="0"/>
        <w:snapToGrid w:val="0"/>
        <w:ind w:firstLineChars="200" w:firstLine="480"/>
        <w:rPr>
          <w:rFonts w:ascii="彩虹粗仿宋" w:eastAsia="彩虹粗仿宋" w:hAnsi="宋体" w:cs="Arial"/>
          <w:bCs/>
          <w:sz w:val="24"/>
        </w:rPr>
      </w:pPr>
    </w:p>
    <w:p w14:paraId="24CFE845" w14:textId="77777777" w:rsidR="002608F4" w:rsidRPr="002608F4" w:rsidRDefault="002608F4" w:rsidP="002608F4">
      <w:pPr>
        <w:adjustRightInd w:val="0"/>
        <w:snapToGrid w:val="0"/>
        <w:ind w:firstLineChars="200" w:firstLine="480"/>
        <w:rPr>
          <w:rFonts w:ascii="彩虹粗仿宋" w:eastAsia="彩虹粗仿宋" w:hAnsi="宋体" w:cs="Arial"/>
          <w:bCs/>
          <w:sz w:val="24"/>
        </w:rPr>
      </w:pPr>
      <w:r w:rsidRPr="002608F4">
        <w:rPr>
          <w:rFonts w:ascii="彩虹粗仿宋" w:eastAsia="彩虹粗仿宋" w:hAnsi="宋体" w:cs="Arial"/>
          <w:bCs/>
          <w:sz w:val="24"/>
        </w:rPr>
        <w:t>基金管理人：</w:t>
      </w:r>
      <w:r w:rsidRPr="002608F4">
        <w:rPr>
          <w:rFonts w:ascii="彩虹粗仿宋" w:eastAsia="彩虹粗仿宋" w:hAnsi="宋体" w:cs="Arial" w:hint="eastAsia"/>
          <w:bCs/>
          <w:sz w:val="24"/>
        </w:rPr>
        <w:t>南方基金管理股份有限公司（盖章）</w:t>
      </w:r>
    </w:p>
    <w:p w14:paraId="570E546A" w14:textId="77777777" w:rsidR="002608F4" w:rsidRPr="002608F4" w:rsidRDefault="002608F4" w:rsidP="002608F4">
      <w:pPr>
        <w:adjustRightInd w:val="0"/>
        <w:snapToGrid w:val="0"/>
        <w:ind w:firstLineChars="200" w:firstLine="480"/>
        <w:rPr>
          <w:rFonts w:ascii="彩虹粗仿宋" w:eastAsia="彩虹粗仿宋" w:hAnsi="宋体" w:cs="Arial"/>
          <w:bCs/>
          <w:sz w:val="24"/>
        </w:rPr>
      </w:pPr>
    </w:p>
    <w:p w14:paraId="5BC94CEF" w14:textId="77777777" w:rsidR="002608F4" w:rsidRPr="002608F4" w:rsidRDefault="002608F4" w:rsidP="002608F4">
      <w:pPr>
        <w:adjustRightInd w:val="0"/>
        <w:snapToGrid w:val="0"/>
        <w:ind w:firstLineChars="200" w:firstLine="480"/>
        <w:rPr>
          <w:rFonts w:ascii="彩虹粗仿宋" w:eastAsia="彩虹粗仿宋" w:hAnsi="宋体" w:cs="Arial"/>
          <w:bCs/>
          <w:sz w:val="24"/>
        </w:rPr>
      </w:pPr>
    </w:p>
    <w:p w14:paraId="54995247" w14:textId="77777777" w:rsidR="002608F4" w:rsidRPr="002608F4" w:rsidRDefault="002608F4" w:rsidP="002608F4">
      <w:pPr>
        <w:adjustRightInd w:val="0"/>
        <w:snapToGrid w:val="0"/>
        <w:ind w:firstLineChars="200" w:firstLine="480"/>
        <w:rPr>
          <w:rFonts w:ascii="彩虹粗仿宋" w:eastAsia="彩虹粗仿宋" w:hAnsi="宋体" w:cs="Arial"/>
          <w:bCs/>
          <w:sz w:val="24"/>
        </w:rPr>
      </w:pPr>
    </w:p>
    <w:p w14:paraId="18F64563" w14:textId="77777777" w:rsidR="002608F4" w:rsidRPr="002608F4" w:rsidRDefault="002608F4" w:rsidP="002608F4">
      <w:pPr>
        <w:adjustRightInd w:val="0"/>
        <w:snapToGrid w:val="0"/>
        <w:ind w:firstLineChars="200" w:firstLine="480"/>
        <w:rPr>
          <w:rFonts w:ascii="彩虹粗仿宋" w:eastAsia="彩虹粗仿宋" w:hAnsi="宋体" w:cs="Arial"/>
          <w:bCs/>
          <w:sz w:val="24"/>
        </w:rPr>
      </w:pPr>
    </w:p>
    <w:p w14:paraId="3AD0A767" w14:textId="77777777" w:rsidR="002608F4" w:rsidRPr="002608F4" w:rsidRDefault="002608F4" w:rsidP="002608F4">
      <w:pPr>
        <w:adjustRightInd w:val="0"/>
        <w:snapToGrid w:val="0"/>
        <w:ind w:firstLineChars="200" w:firstLine="480"/>
        <w:rPr>
          <w:rFonts w:ascii="彩虹粗仿宋" w:eastAsia="彩虹粗仿宋" w:hAnsi="宋体" w:cs="Arial"/>
          <w:bCs/>
          <w:sz w:val="24"/>
        </w:rPr>
      </w:pPr>
      <w:r w:rsidRPr="002608F4">
        <w:rPr>
          <w:rFonts w:ascii="彩虹粗仿宋" w:eastAsia="彩虹粗仿宋" w:hAnsi="宋体" w:cs="Arial"/>
          <w:bCs/>
          <w:sz w:val="24"/>
        </w:rPr>
        <w:t>法定代表人</w:t>
      </w:r>
      <w:r w:rsidRPr="002608F4">
        <w:rPr>
          <w:rFonts w:ascii="彩虹粗仿宋" w:eastAsia="彩虹粗仿宋" w:hAnsi="宋体" w:cs="Arial" w:hint="eastAsia"/>
          <w:bCs/>
          <w:sz w:val="24"/>
        </w:rPr>
        <w:t>或授权签字人（签字或盖章）：</w:t>
      </w:r>
    </w:p>
    <w:p w14:paraId="71B2FC59" w14:textId="77777777" w:rsidR="002608F4" w:rsidRPr="002608F4" w:rsidRDefault="002608F4" w:rsidP="002608F4">
      <w:pPr>
        <w:adjustRightInd w:val="0"/>
        <w:snapToGrid w:val="0"/>
        <w:ind w:firstLineChars="200" w:firstLine="480"/>
        <w:rPr>
          <w:rFonts w:ascii="彩虹粗仿宋" w:eastAsia="彩虹粗仿宋" w:hAnsi="宋体" w:cs="Arial"/>
          <w:bCs/>
          <w:sz w:val="24"/>
        </w:rPr>
      </w:pPr>
    </w:p>
    <w:p w14:paraId="7A87CBAE" w14:textId="77777777" w:rsidR="002608F4" w:rsidRPr="002608F4" w:rsidRDefault="002608F4" w:rsidP="002608F4">
      <w:pPr>
        <w:adjustRightInd w:val="0"/>
        <w:snapToGrid w:val="0"/>
        <w:ind w:firstLineChars="200" w:firstLine="480"/>
        <w:rPr>
          <w:rFonts w:ascii="彩虹粗仿宋" w:eastAsia="彩虹粗仿宋" w:hAnsi="宋体" w:cs="Arial"/>
          <w:bCs/>
          <w:sz w:val="24"/>
        </w:rPr>
      </w:pPr>
    </w:p>
    <w:p w14:paraId="469DBB09" w14:textId="77777777" w:rsidR="002608F4" w:rsidRPr="002608F4" w:rsidRDefault="002608F4" w:rsidP="002608F4">
      <w:pPr>
        <w:adjustRightInd w:val="0"/>
        <w:snapToGrid w:val="0"/>
        <w:ind w:firstLineChars="200" w:firstLine="480"/>
        <w:rPr>
          <w:rFonts w:ascii="彩虹粗仿宋" w:eastAsia="彩虹粗仿宋" w:hAnsi="宋体" w:cs="Arial"/>
          <w:bCs/>
          <w:sz w:val="24"/>
        </w:rPr>
      </w:pPr>
    </w:p>
    <w:p w14:paraId="2C1D269B" w14:textId="77777777" w:rsidR="002608F4" w:rsidRPr="002608F4" w:rsidRDefault="002608F4" w:rsidP="002608F4">
      <w:pPr>
        <w:adjustRightInd w:val="0"/>
        <w:snapToGrid w:val="0"/>
        <w:ind w:firstLineChars="200" w:firstLine="480"/>
        <w:rPr>
          <w:rFonts w:ascii="彩虹粗仿宋" w:eastAsia="彩虹粗仿宋" w:hAnsi="宋体" w:cs="Arial"/>
          <w:bCs/>
          <w:sz w:val="24"/>
        </w:rPr>
      </w:pPr>
    </w:p>
    <w:p w14:paraId="755ED615" w14:textId="77777777" w:rsidR="002608F4" w:rsidRPr="002608F4" w:rsidRDefault="002608F4" w:rsidP="002608F4">
      <w:pPr>
        <w:adjustRightInd w:val="0"/>
        <w:snapToGrid w:val="0"/>
        <w:ind w:firstLineChars="200" w:firstLine="480"/>
        <w:rPr>
          <w:rFonts w:ascii="彩虹粗仿宋" w:eastAsia="彩虹粗仿宋" w:hAnsi="宋体" w:cs="Arial"/>
          <w:bCs/>
          <w:sz w:val="24"/>
        </w:rPr>
      </w:pPr>
    </w:p>
    <w:p w14:paraId="5247D24C" w14:textId="77777777" w:rsidR="002608F4" w:rsidRPr="002608F4" w:rsidRDefault="002608F4" w:rsidP="002608F4">
      <w:pPr>
        <w:adjustRightInd w:val="0"/>
        <w:snapToGrid w:val="0"/>
        <w:ind w:firstLineChars="200" w:firstLine="480"/>
        <w:rPr>
          <w:rFonts w:ascii="彩虹粗仿宋" w:eastAsia="彩虹粗仿宋" w:hAnsi="宋体" w:cs="Arial"/>
          <w:bCs/>
          <w:sz w:val="24"/>
        </w:rPr>
      </w:pPr>
    </w:p>
    <w:p w14:paraId="285B9264" w14:textId="77777777" w:rsidR="002608F4" w:rsidRPr="002608F4" w:rsidRDefault="002608F4" w:rsidP="002608F4">
      <w:pPr>
        <w:adjustRightInd w:val="0"/>
        <w:snapToGrid w:val="0"/>
        <w:ind w:firstLineChars="200" w:firstLine="480"/>
        <w:rPr>
          <w:rFonts w:ascii="彩虹粗仿宋" w:eastAsia="彩虹粗仿宋" w:hAnsi="宋体" w:cs="Arial"/>
          <w:bCs/>
          <w:sz w:val="24"/>
        </w:rPr>
      </w:pPr>
    </w:p>
    <w:p w14:paraId="5C0BC591" w14:textId="77777777" w:rsidR="002608F4" w:rsidRPr="002608F4" w:rsidRDefault="002608F4" w:rsidP="002608F4">
      <w:pPr>
        <w:adjustRightInd w:val="0"/>
        <w:snapToGrid w:val="0"/>
        <w:ind w:firstLineChars="200" w:firstLine="480"/>
        <w:rPr>
          <w:rFonts w:ascii="彩虹粗仿宋" w:eastAsia="彩虹粗仿宋" w:hAnsi="宋体" w:cs="Arial"/>
          <w:bCs/>
          <w:sz w:val="24"/>
        </w:rPr>
      </w:pPr>
    </w:p>
    <w:p w14:paraId="4AA73134" w14:textId="77777777" w:rsidR="002608F4" w:rsidRPr="002608F4" w:rsidRDefault="002608F4" w:rsidP="002608F4">
      <w:pPr>
        <w:adjustRightInd w:val="0"/>
        <w:snapToGrid w:val="0"/>
        <w:ind w:firstLineChars="200" w:firstLine="480"/>
        <w:rPr>
          <w:rFonts w:ascii="彩虹粗仿宋" w:eastAsia="彩虹粗仿宋" w:hAnsi="宋体" w:cs="Arial"/>
          <w:bCs/>
          <w:sz w:val="24"/>
        </w:rPr>
      </w:pPr>
      <w:r w:rsidRPr="002608F4">
        <w:rPr>
          <w:rFonts w:ascii="彩虹粗仿宋" w:eastAsia="彩虹粗仿宋" w:hAnsi="宋体" w:cs="Arial"/>
          <w:bCs/>
          <w:sz w:val="24"/>
        </w:rPr>
        <w:t>基金托管人</w:t>
      </w:r>
      <w:r w:rsidRPr="002608F4">
        <w:rPr>
          <w:rFonts w:ascii="彩虹粗仿宋" w:eastAsia="彩虹粗仿宋" w:hAnsi="宋体" w:cs="Arial" w:hint="eastAsia"/>
          <w:bCs/>
          <w:sz w:val="24"/>
        </w:rPr>
        <w:t>：中国建设银行股份有限公司（盖章）</w:t>
      </w:r>
    </w:p>
    <w:p w14:paraId="0B177674" w14:textId="77777777" w:rsidR="002608F4" w:rsidRPr="002608F4" w:rsidRDefault="002608F4" w:rsidP="002608F4">
      <w:pPr>
        <w:adjustRightInd w:val="0"/>
        <w:snapToGrid w:val="0"/>
        <w:ind w:firstLineChars="200" w:firstLine="480"/>
        <w:rPr>
          <w:rFonts w:ascii="彩虹粗仿宋" w:eastAsia="彩虹粗仿宋" w:hAnsi="宋体" w:cs="Arial"/>
          <w:bCs/>
          <w:sz w:val="24"/>
        </w:rPr>
      </w:pPr>
    </w:p>
    <w:p w14:paraId="1E27FC76" w14:textId="77777777" w:rsidR="002608F4" w:rsidRPr="002608F4" w:rsidRDefault="002608F4" w:rsidP="002608F4">
      <w:pPr>
        <w:adjustRightInd w:val="0"/>
        <w:snapToGrid w:val="0"/>
        <w:ind w:firstLineChars="200" w:firstLine="480"/>
        <w:rPr>
          <w:rFonts w:ascii="彩虹粗仿宋" w:eastAsia="彩虹粗仿宋" w:hAnsi="宋体" w:cs="Arial"/>
          <w:bCs/>
          <w:sz w:val="24"/>
        </w:rPr>
      </w:pPr>
    </w:p>
    <w:p w14:paraId="7F0CF6CE" w14:textId="77777777" w:rsidR="002608F4" w:rsidRPr="002608F4" w:rsidRDefault="002608F4" w:rsidP="002608F4">
      <w:pPr>
        <w:adjustRightInd w:val="0"/>
        <w:snapToGrid w:val="0"/>
        <w:ind w:firstLineChars="200" w:firstLine="480"/>
        <w:rPr>
          <w:rFonts w:ascii="彩虹粗仿宋" w:eastAsia="彩虹粗仿宋" w:hAnsi="宋体" w:cs="Arial"/>
          <w:bCs/>
          <w:sz w:val="24"/>
        </w:rPr>
      </w:pPr>
    </w:p>
    <w:p w14:paraId="2F654907" w14:textId="77777777" w:rsidR="002608F4" w:rsidRPr="002608F4" w:rsidRDefault="002608F4" w:rsidP="002608F4">
      <w:pPr>
        <w:adjustRightInd w:val="0"/>
        <w:snapToGrid w:val="0"/>
        <w:ind w:firstLineChars="200" w:firstLine="480"/>
        <w:rPr>
          <w:rFonts w:ascii="彩虹粗仿宋" w:eastAsia="彩虹粗仿宋" w:hAnsi="宋体" w:cs="Arial"/>
          <w:bCs/>
          <w:sz w:val="24"/>
        </w:rPr>
      </w:pPr>
    </w:p>
    <w:p w14:paraId="5BAF65B0" w14:textId="77777777" w:rsidR="002608F4" w:rsidRPr="002608F4" w:rsidRDefault="002608F4" w:rsidP="002608F4">
      <w:pPr>
        <w:adjustRightInd w:val="0"/>
        <w:snapToGrid w:val="0"/>
        <w:ind w:firstLineChars="200" w:firstLine="480"/>
        <w:rPr>
          <w:rFonts w:ascii="彩虹粗仿宋" w:eastAsia="彩虹粗仿宋" w:hAnsi="宋体" w:cs="Arial"/>
          <w:bCs/>
          <w:sz w:val="24"/>
        </w:rPr>
      </w:pPr>
      <w:r w:rsidRPr="002608F4">
        <w:rPr>
          <w:rFonts w:ascii="彩虹粗仿宋" w:eastAsia="彩虹粗仿宋" w:hAnsi="宋体" w:cs="Arial"/>
          <w:bCs/>
          <w:sz w:val="24"/>
        </w:rPr>
        <w:t>法定代表人</w:t>
      </w:r>
      <w:r w:rsidRPr="002608F4">
        <w:rPr>
          <w:rFonts w:ascii="彩虹粗仿宋" w:eastAsia="彩虹粗仿宋" w:hAnsi="宋体" w:cs="Arial" w:hint="eastAsia"/>
          <w:bCs/>
          <w:sz w:val="24"/>
        </w:rPr>
        <w:t>或授权签字人（签字或盖章）：</w:t>
      </w:r>
    </w:p>
    <w:p w14:paraId="72DCEA19" w14:textId="77777777" w:rsidR="002608F4" w:rsidRPr="002608F4" w:rsidRDefault="002608F4" w:rsidP="002608F4">
      <w:pPr>
        <w:adjustRightInd w:val="0"/>
        <w:snapToGrid w:val="0"/>
        <w:ind w:firstLineChars="200" w:firstLine="480"/>
        <w:rPr>
          <w:rFonts w:ascii="彩虹粗仿宋" w:eastAsia="彩虹粗仿宋" w:hAnsi="宋体" w:cs="Arial"/>
          <w:bCs/>
          <w:sz w:val="24"/>
        </w:rPr>
      </w:pPr>
    </w:p>
    <w:p w14:paraId="200DC722" w14:textId="77777777" w:rsidR="002608F4" w:rsidRPr="002608F4" w:rsidRDefault="002608F4" w:rsidP="002608F4">
      <w:pPr>
        <w:adjustRightInd w:val="0"/>
        <w:snapToGrid w:val="0"/>
        <w:ind w:firstLineChars="200" w:firstLine="480"/>
        <w:rPr>
          <w:rFonts w:ascii="彩虹粗仿宋" w:eastAsia="彩虹粗仿宋" w:hAnsi="宋体" w:cs="Arial"/>
          <w:bCs/>
          <w:sz w:val="24"/>
        </w:rPr>
      </w:pPr>
    </w:p>
    <w:p w14:paraId="4B9D152E" w14:textId="77777777" w:rsidR="002608F4" w:rsidRPr="002608F4" w:rsidRDefault="002608F4" w:rsidP="002608F4">
      <w:pPr>
        <w:adjustRightInd w:val="0"/>
        <w:snapToGrid w:val="0"/>
        <w:ind w:firstLineChars="200" w:firstLine="480"/>
        <w:rPr>
          <w:rFonts w:ascii="彩虹粗仿宋" w:eastAsia="彩虹粗仿宋" w:hAnsi="宋体" w:cs="Arial"/>
          <w:bCs/>
          <w:sz w:val="24"/>
        </w:rPr>
      </w:pPr>
    </w:p>
    <w:p w14:paraId="64425788" w14:textId="77777777" w:rsidR="002608F4" w:rsidRPr="002608F4" w:rsidRDefault="002608F4" w:rsidP="002608F4">
      <w:pPr>
        <w:adjustRightInd w:val="0"/>
        <w:snapToGrid w:val="0"/>
        <w:ind w:firstLineChars="200" w:firstLine="480"/>
        <w:rPr>
          <w:rFonts w:ascii="彩虹粗仿宋" w:eastAsia="彩虹粗仿宋" w:hAnsi="宋体" w:cs="Arial"/>
          <w:sz w:val="24"/>
        </w:rPr>
      </w:pPr>
    </w:p>
    <w:p w14:paraId="6024E3BB" w14:textId="77777777" w:rsidR="002608F4" w:rsidRPr="002608F4" w:rsidRDefault="002608F4" w:rsidP="002608F4">
      <w:pPr>
        <w:adjustRightInd w:val="0"/>
        <w:snapToGrid w:val="0"/>
        <w:ind w:firstLineChars="200" w:firstLine="480"/>
        <w:rPr>
          <w:rFonts w:ascii="彩虹粗仿宋" w:eastAsia="彩虹粗仿宋" w:hAnsi="宋体" w:cs="Arial"/>
          <w:bCs/>
          <w:sz w:val="24"/>
        </w:rPr>
      </w:pPr>
      <w:r w:rsidRPr="002608F4">
        <w:rPr>
          <w:rFonts w:ascii="彩虹粗仿宋" w:eastAsia="彩虹粗仿宋" w:hAnsi="宋体" w:cs="Arial" w:hint="eastAsia"/>
          <w:bCs/>
          <w:sz w:val="24"/>
        </w:rPr>
        <w:t>签订地点：</w:t>
      </w:r>
      <w:r w:rsidRPr="002608F4">
        <w:rPr>
          <w:rFonts w:ascii="彩虹粗仿宋" w:eastAsia="彩虹粗仿宋" w:hAnsi="宋体" w:cs="Arial" w:hint="eastAsia"/>
          <w:sz w:val="24"/>
        </w:rPr>
        <w:t>中国</w:t>
      </w:r>
      <w:r w:rsidRPr="002608F4">
        <w:rPr>
          <w:rFonts w:ascii="彩虹粗仿宋" w:eastAsia="彩虹粗仿宋" w:hAnsi="宋体" w:cs="Arial"/>
          <w:sz w:val="24"/>
        </w:rPr>
        <w:t>北京</w:t>
      </w:r>
      <w:r w:rsidRPr="002608F4">
        <w:rPr>
          <w:rFonts w:ascii="彩虹粗仿宋" w:eastAsia="彩虹粗仿宋" w:hAnsi="宋体" w:cs="Arial"/>
          <w:bCs/>
          <w:sz w:val="24"/>
        </w:rPr>
        <w:t xml:space="preserve"> </w:t>
      </w:r>
    </w:p>
    <w:p w14:paraId="02416949" w14:textId="77777777" w:rsidR="002608F4" w:rsidRPr="002608F4" w:rsidRDefault="002608F4" w:rsidP="002608F4">
      <w:pPr>
        <w:adjustRightInd w:val="0"/>
        <w:snapToGrid w:val="0"/>
        <w:ind w:firstLineChars="200" w:firstLine="480"/>
        <w:rPr>
          <w:rFonts w:ascii="彩虹粗仿宋" w:eastAsia="彩虹粗仿宋" w:hAnsi="宋体" w:cs="Arial"/>
          <w:bCs/>
          <w:sz w:val="24"/>
        </w:rPr>
      </w:pPr>
      <w:r w:rsidRPr="002608F4">
        <w:rPr>
          <w:rFonts w:ascii="彩虹粗仿宋" w:eastAsia="彩虹粗仿宋" w:hAnsi="宋体" w:cs="Arial" w:hint="eastAsia"/>
          <w:bCs/>
          <w:sz w:val="24"/>
        </w:rPr>
        <w:t>签订日期：      年    月    日</w:t>
      </w:r>
    </w:p>
    <w:p w14:paraId="0B493580" w14:textId="77777777" w:rsidR="00E16F1D" w:rsidRPr="002608F4" w:rsidRDefault="00E16F1D" w:rsidP="00FC0506">
      <w:pPr>
        <w:adjustRightInd w:val="0"/>
        <w:snapToGrid w:val="0"/>
        <w:ind w:firstLineChars="200" w:firstLine="480"/>
        <w:rPr>
          <w:rFonts w:ascii="彩虹粗仿宋" w:eastAsia="彩虹粗仿宋" w:hAnsi="宋体" w:cs="Arial"/>
          <w:sz w:val="24"/>
        </w:rPr>
      </w:pPr>
    </w:p>
    <w:sectPr w:rsidR="00E16F1D" w:rsidRPr="002608F4" w:rsidSect="008F5D09">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D47494" w16cid:durableId="220254EB"/>
  <w16cid:commentId w16cid:paraId="48919DDD" w16cid:durableId="220257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62D78" w14:textId="77777777" w:rsidR="006F7A3F" w:rsidRDefault="006F7A3F">
      <w:r>
        <w:separator/>
      </w:r>
    </w:p>
  </w:endnote>
  <w:endnote w:type="continuationSeparator" w:id="0">
    <w:p w14:paraId="03A005BB" w14:textId="77777777" w:rsidR="006F7A3F" w:rsidRDefault="006F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1F00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彩虹粗仿宋">
    <w:altName w:val="Microsoft YaHei UI"/>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30366" w14:textId="77777777" w:rsidR="00235FFF" w:rsidRDefault="00235FF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4A63060" w14:textId="77777777" w:rsidR="00235FFF" w:rsidRDefault="00235FF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28AA3" w14:textId="684BA121" w:rsidR="00235FFF" w:rsidRDefault="00235FF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25A7F">
      <w:rPr>
        <w:rStyle w:val="a5"/>
        <w:noProof/>
      </w:rPr>
      <w:t>1</w:t>
    </w:r>
    <w:r>
      <w:rPr>
        <w:rStyle w:val="a5"/>
      </w:rPr>
      <w:fldChar w:fldCharType="end"/>
    </w:r>
  </w:p>
  <w:p w14:paraId="4B8D5B31" w14:textId="77777777" w:rsidR="00235FFF" w:rsidRDefault="00235FF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CE0A" w14:textId="77777777" w:rsidR="00235FFF" w:rsidRDefault="00235FF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9E519" w14:textId="77777777" w:rsidR="006F7A3F" w:rsidRDefault="006F7A3F">
      <w:r>
        <w:separator/>
      </w:r>
    </w:p>
  </w:footnote>
  <w:footnote w:type="continuationSeparator" w:id="0">
    <w:p w14:paraId="01EA45E3" w14:textId="77777777" w:rsidR="006F7A3F" w:rsidRDefault="006F7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011DD" w14:textId="77777777" w:rsidR="00235FFF" w:rsidRDefault="00235FF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15:restartNumberingAfterBreak="0">
    <w:nsid w:val="11022697"/>
    <w:multiLevelType w:val="hybridMultilevel"/>
    <w:tmpl w:val="64CEBC5C"/>
    <w:lvl w:ilvl="0" w:tplc="A4F60586">
      <w:start w:val="1"/>
      <w:numFmt w:val="japaneseCounting"/>
      <w:lvlText w:val="（%1）"/>
      <w:lvlJc w:val="left"/>
      <w:pPr>
        <w:ind w:left="2009" w:hanging="840"/>
      </w:pPr>
      <w:rPr>
        <w:rFonts w:hint="default"/>
      </w:rPr>
    </w:lvl>
    <w:lvl w:ilvl="1" w:tplc="04090019" w:tentative="1">
      <w:start w:val="1"/>
      <w:numFmt w:val="lowerLetter"/>
      <w:lvlText w:val="%2)"/>
      <w:lvlJc w:val="left"/>
      <w:pPr>
        <w:ind w:left="2009" w:hanging="420"/>
      </w:pPr>
    </w:lvl>
    <w:lvl w:ilvl="2" w:tplc="0409001B" w:tentative="1">
      <w:start w:val="1"/>
      <w:numFmt w:val="lowerRoman"/>
      <w:lvlText w:val="%3."/>
      <w:lvlJc w:val="right"/>
      <w:pPr>
        <w:ind w:left="2429" w:hanging="420"/>
      </w:pPr>
    </w:lvl>
    <w:lvl w:ilvl="3" w:tplc="0409000F" w:tentative="1">
      <w:start w:val="1"/>
      <w:numFmt w:val="decimal"/>
      <w:lvlText w:val="%4."/>
      <w:lvlJc w:val="left"/>
      <w:pPr>
        <w:ind w:left="2849" w:hanging="420"/>
      </w:pPr>
    </w:lvl>
    <w:lvl w:ilvl="4" w:tplc="04090019" w:tentative="1">
      <w:start w:val="1"/>
      <w:numFmt w:val="lowerLetter"/>
      <w:lvlText w:val="%5)"/>
      <w:lvlJc w:val="left"/>
      <w:pPr>
        <w:ind w:left="3269" w:hanging="420"/>
      </w:pPr>
    </w:lvl>
    <w:lvl w:ilvl="5" w:tplc="0409001B" w:tentative="1">
      <w:start w:val="1"/>
      <w:numFmt w:val="lowerRoman"/>
      <w:lvlText w:val="%6."/>
      <w:lvlJc w:val="right"/>
      <w:pPr>
        <w:ind w:left="3689" w:hanging="420"/>
      </w:pPr>
    </w:lvl>
    <w:lvl w:ilvl="6" w:tplc="0409000F" w:tentative="1">
      <w:start w:val="1"/>
      <w:numFmt w:val="decimal"/>
      <w:lvlText w:val="%7."/>
      <w:lvlJc w:val="left"/>
      <w:pPr>
        <w:ind w:left="4109" w:hanging="420"/>
      </w:pPr>
    </w:lvl>
    <w:lvl w:ilvl="7" w:tplc="04090019" w:tentative="1">
      <w:start w:val="1"/>
      <w:numFmt w:val="lowerLetter"/>
      <w:lvlText w:val="%8)"/>
      <w:lvlJc w:val="left"/>
      <w:pPr>
        <w:ind w:left="4529" w:hanging="420"/>
      </w:pPr>
    </w:lvl>
    <w:lvl w:ilvl="8" w:tplc="0409001B" w:tentative="1">
      <w:start w:val="1"/>
      <w:numFmt w:val="lowerRoman"/>
      <w:lvlText w:val="%9."/>
      <w:lvlJc w:val="right"/>
      <w:pPr>
        <w:ind w:left="4949" w:hanging="420"/>
      </w:pPr>
    </w:lvl>
  </w:abstractNum>
  <w:abstractNum w:abstractNumId="3"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942"/>
    <w:rsid w:val="00001AB6"/>
    <w:rsid w:val="00004CC0"/>
    <w:rsid w:val="000107CB"/>
    <w:rsid w:val="00010FA9"/>
    <w:rsid w:val="00011418"/>
    <w:rsid w:val="0001676E"/>
    <w:rsid w:val="0001755A"/>
    <w:rsid w:val="00022271"/>
    <w:rsid w:val="0003192F"/>
    <w:rsid w:val="000319D8"/>
    <w:rsid w:val="000328D4"/>
    <w:rsid w:val="00034761"/>
    <w:rsid w:val="00035C77"/>
    <w:rsid w:val="000376B5"/>
    <w:rsid w:val="000403DC"/>
    <w:rsid w:val="00042A67"/>
    <w:rsid w:val="00043FE5"/>
    <w:rsid w:val="00045893"/>
    <w:rsid w:val="00047FC0"/>
    <w:rsid w:val="00051FCD"/>
    <w:rsid w:val="0005278E"/>
    <w:rsid w:val="00054C42"/>
    <w:rsid w:val="000634A2"/>
    <w:rsid w:val="00070457"/>
    <w:rsid w:val="0007382B"/>
    <w:rsid w:val="00076DDC"/>
    <w:rsid w:val="000802A2"/>
    <w:rsid w:val="00085461"/>
    <w:rsid w:val="0008595C"/>
    <w:rsid w:val="000966D3"/>
    <w:rsid w:val="000A0416"/>
    <w:rsid w:val="000A07D9"/>
    <w:rsid w:val="000A1E60"/>
    <w:rsid w:val="000B16BA"/>
    <w:rsid w:val="000B507D"/>
    <w:rsid w:val="000B5E9D"/>
    <w:rsid w:val="000C100E"/>
    <w:rsid w:val="000C4736"/>
    <w:rsid w:val="000C4D78"/>
    <w:rsid w:val="000C54B7"/>
    <w:rsid w:val="000C66D3"/>
    <w:rsid w:val="000D0580"/>
    <w:rsid w:val="000D136F"/>
    <w:rsid w:val="000D222A"/>
    <w:rsid w:val="000D4C04"/>
    <w:rsid w:val="000D6F04"/>
    <w:rsid w:val="000D7743"/>
    <w:rsid w:val="000E31BF"/>
    <w:rsid w:val="000E4092"/>
    <w:rsid w:val="000E5FBC"/>
    <w:rsid w:val="000E6BCF"/>
    <w:rsid w:val="000E7B60"/>
    <w:rsid w:val="000F0393"/>
    <w:rsid w:val="000F12EA"/>
    <w:rsid w:val="000F3A96"/>
    <w:rsid w:val="000F6A7E"/>
    <w:rsid w:val="00101BCD"/>
    <w:rsid w:val="00103757"/>
    <w:rsid w:val="00106017"/>
    <w:rsid w:val="001071FD"/>
    <w:rsid w:val="001074B4"/>
    <w:rsid w:val="00111B05"/>
    <w:rsid w:val="001148BB"/>
    <w:rsid w:val="00114D32"/>
    <w:rsid w:val="00121A5E"/>
    <w:rsid w:val="001305B0"/>
    <w:rsid w:val="00130A39"/>
    <w:rsid w:val="0013367F"/>
    <w:rsid w:val="0013507D"/>
    <w:rsid w:val="00140669"/>
    <w:rsid w:val="001452AE"/>
    <w:rsid w:val="0014766B"/>
    <w:rsid w:val="00155B1F"/>
    <w:rsid w:val="00156EA6"/>
    <w:rsid w:val="00161ECC"/>
    <w:rsid w:val="00164A32"/>
    <w:rsid w:val="00167228"/>
    <w:rsid w:val="0016732F"/>
    <w:rsid w:val="0016753E"/>
    <w:rsid w:val="00172D7F"/>
    <w:rsid w:val="00175369"/>
    <w:rsid w:val="00176DB0"/>
    <w:rsid w:val="0018074E"/>
    <w:rsid w:val="001836BD"/>
    <w:rsid w:val="00186C0D"/>
    <w:rsid w:val="00187C58"/>
    <w:rsid w:val="0019043B"/>
    <w:rsid w:val="00192138"/>
    <w:rsid w:val="00192683"/>
    <w:rsid w:val="001930B0"/>
    <w:rsid w:val="00195EE5"/>
    <w:rsid w:val="001A07C9"/>
    <w:rsid w:val="001A315C"/>
    <w:rsid w:val="001A4F20"/>
    <w:rsid w:val="001A559B"/>
    <w:rsid w:val="001A5EB3"/>
    <w:rsid w:val="001B0021"/>
    <w:rsid w:val="001B07DD"/>
    <w:rsid w:val="001B3419"/>
    <w:rsid w:val="001B3B5D"/>
    <w:rsid w:val="001B5F17"/>
    <w:rsid w:val="001C0152"/>
    <w:rsid w:val="001C18CD"/>
    <w:rsid w:val="001C230D"/>
    <w:rsid w:val="001C73FE"/>
    <w:rsid w:val="001D0553"/>
    <w:rsid w:val="001D4A1B"/>
    <w:rsid w:val="001E0091"/>
    <w:rsid w:val="001E18D3"/>
    <w:rsid w:val="001E27CC"/>
    <w:rsid w:val="001E2CF8"/>
    <w:rsid w:val="001E611C"/>
    <w:rsid w:val="001E617B"/>
    <w:rsid w:val="001E6454"/>
    <w:rsid w:val="001E677F"/>
    <w:rsid w:val="001F048D"/>
    <w:rsid w:val="001F259C"/>
    <w:rsid w:val="001F5164"/>
    <w:rsid w:val="002006FC"/>
    <w:rsid w:val="002023DD"/>
    <w:rsid w:val="00202706"/>
    <w:rsid w:val="00205234"/>
    <w:rsid w:val="00215762"/>
    <w:rsid w:val="00215803"/>
    <w:rsid w:val="00223860"/>
    <w:rsid w:val="00224E70"/>
    <w:rsid w:val="00232F38"/>
    <w:rsid w:val="002358F5"/>
    <w:rsid w:val="00235FFF"/>
    <w:rsid w:val="00237B3A"/>
    <w:rsid w:val="00237DF2"/>
    <w:rsid w:val="0024245C"/>
    <w:rsid w:val="002431B4"/>
    <w:rsid w:val="00244CC3"/>
    <w:rsid w:val="002455BD"/>
    <w:rsid w:val="00246CBB"/>
    <w:rsid w:val="0025107C"/>
    <w:rsid w:val="00254004"/>
    <w:rsid w:val="002608F4"/>
    <w:rsid w:val="00262039"/>
    <w:rsid w:val="002627E9"/>
    <w:rsid w:val="00266523"/>
    <w:rsid w:val="002713A0"/>
    <w:rsid w:val="002758C8"/>
    <w:rsid w:val="00277589"/>
    <w:rsid w:val="002813CE"/>
    <w:rsid w:val="00282216"/>
    <w:rsid w:val="0028442A"/>
    <w:rsid w:val="002845A8"/>
    <w:rsid w:val="00285E1A"/>
    <w:rsid w:val="0028655B"/>
    <w:rsid w:val="00287B07"/>
    <w:rsid w:val="002906CA"/>
    <w:rsid w:val="002907FE"/>
    <w:rsid w:val="00291AEB"/>
    <w:rsid w:val="00291CCE"/>
    <w:rsid w:val="00292027"/>
    <w:rsid w:val="00292B38"/>
    <w:rsid w:val="00292BEB"/>
    <w:rsid w:val="002972A1"/>
    <w:rsid w:val="002A1041"/>
    <w:rsid w:val="002A2970"/>
    <w:rsid w:val="002A710F"/>
    <w:rsid w:val="002A7F1E"/>
    <w:rsid w:val="002B0CA0"/>
    <w:rsid w:val="002B0CC0"/>
    <w:rsid w:val="002B6898"/>
    <w:rsid w:val="002B788B"/>
    <w:rsid w:val="002C1551"/>
    <w:rsid w:val="002C1717"/>
    <w:rsid w:val="002C3645"/>
    <w:rsid w:val="002C4F71"/>
    <w:rsid w:val="002C79A7"/>
    <w:rsid w:val="002C7B85"/>
    <w:rsid w:val="002D18C8"/>
    <w:rsid w:val="002D2441"/>
    <w:rsid w:val="002D50C3"/>
    <w:rsid w:val="002D52EB"/>
    <w:rsid w:val="002D74E0"/>
    <w:rsid w:val="002D7F50"/>
    <w:rsid w:val="002F309D"/>
    <w:rsid w:val="002F40EB"/>
    <w:rsid w:val="002F4E6C"/>
    <w:rsid w:val="002F6019"/>
    <w:rsid w:val="002F6C97"/>
    <w:rsid w:val="00303F78"/>
    <w:rsid w:val="00305BBF"/>
    <w:rsid w:val="003063AC"/>
    <w:rsid w:val="00307BF9"/>
    <w:rsid w:val="00314127"/>
    <w:rsid w:val="003151FA"/>
    <w:rsid w:val="003154FF"/>
    <w:rsid w:val="00317638"/>
    <w:rsid w:val="00321B78"/>
    <w:rsid w:val="00323959"/>
    <w:rsid w:val="00326822"/>
    <w:rsid w:val="0033031D"/>
    <w:rsid w:val="003324D9"/>
    <w:rsid w:val="00332BF0"/>
    <w:rsid w:val="00332D12"/>
    <w:rsid w:val="0033465E"/>
    <w:rsid w:val="00334F1D"/>
    <w:rsid w:val="003375E6"/>
    <w:rsid w:val="0034349B"/>
    <w:rsid w:val="003461DD"/>
    <w:rsid w:val="003478DD"/>
    <w:rsid w:val="003502D5"/>
    <w:rsid w:val="00351201"/>
    <w:rsid w:val="00351A9F"/>
    <w:rsid w:val="003530F1"/>
    <w:rsid w:val="003532E6"/>
    <w:rsid w:val="0035391F"/>
    <w:rsid w:val="00354A2B"/>
    <w:rsid w:val="0036215B"/>
    <w:rsid w:val="00362827"/>
    <w:rsid w:val="0036425A"/>
    <w:rsid w:val="00364452"/>
    <w:rsid w:val="003654A9"/>
    <w:rsid w:val="00366795"/>
    <w:rsid w:val="003704F4"/>
    <w:rsid w:val="00372CAA"/>
    <w:rsid w:val="0037337E"/>
    <w:rsid w:val="00373E3D"/>
    <w:rsid w:val="003765C4"/>
    <w:rsid w:val="00385AA9"/>
    <w:rsid w:val="00390ECE"/>
    <w:rsid w:val="003959AA"/>
    <w:rsid w:val="003A0F20"/>
    <w:rsid w:val="003A2DE3"/>
    <w:rsid w:val="003A4CEE"/>
    <w:rsid w:val="003A529D"/>
    <w:rsid w:val="003A66F8"/>
    <w:rsid w:val="003B3397"/>
    <w:rsid w:val="003B457D"/>
    <w:rsid w:val="003B5947"/>
    <w:rsid w:val="003B62DA"/>
    <w:rsid w:val="003C0916"/>
    <w:rsid w:val="003C343B"/>
    <w:rsid w:val="003C780E"/>
    <w:rsid w:val="003D4F85"/>
    <w:rsid w:val="003D5FF9"/>
    <w:rsid w:val="003E6866"/>
    <w:rsid w:val="003F0C52"/>
    <w:rsid w:val="003F148A"/>
    <w:rsid w:val="003F4074"/>
    <w:rsid w:val="003F43E3"/>
    <w:rsid w:val="003F63E8"/>
    <w:rsid w:val="00400D64"/>
    <w:rsid w:val="004013E8"/>
    <w:rsid w:val="0040640C"/>
    <w:rsid w:val="004073B6"/>
    <w:rsid w:val="004121C6"/>
    <w:rsid w:val="004137A6"/>
    <w:rsid w:val="0041488C"/>
    <w:rsid w:val="0041693B"/>
    <w:rsid w:val="00417FE1"/>
    <w:rsid w:val="00424957"/>
    <w:rsid w:val="00431C35"/>
    <w:rsid w:val="004365D5"/>
    <w:rsid w:val="00440754"/>
    <w:rsid w:val="0044236D"/>
    <w:rsid w:val="00443343"/>
    <w:rsid w:val="004514C2"/>
    <w:rsid w:val="00453DAB"/>
    <w:rsid w:val="00455CC9"/>
    <w:rsid w:val="004565B1"/>
    <w:rsid w:val="0046101E"/>
    <w:rsid w:val="0046729E"/>
    <w:rsid w:val="00471D55"/>
    <w:rsid w:val="00475291"/>
    <w:rsid w:val="00476249"/>
    <w:rsid w:val="00477140"/>
    <w:rsid w:val="0048009E"/>
    <w:rsid w:val="00482BC2"/>
    <w:rsid w:val="00486CD6"/>
    <w:rsid w:val="004875D2"/>
    <w:rsid w:val="00487F22"/>
    <w:rsid w:val="0049067F"/>
    <w:rsid w:val="004939B8"/>
    <w:rsid w:val="004978E1"/>
    <w:rsid w:val="004A209E"/>
    <w:rsid w:val="004A23AA"/>
    <w:rsid w:val="004A58E0"/>
    <w:rsid w:val="004B3706"/>
    <w:rsid w:val="004B5D71"/>
    <w:rsid w:val="004B6942"/>
    <w:rsid w:val="004C1DD6"/>
    <w:rsid w:val="004C24B0"/>
    <w:rsid w:val="004D1CF2"/>
    <w:rsid w:val="004D5709"/>
    <w:rsid w:val="004D6A5E"/>
    <w:rsid w:val="004E01C1"/>
    <w:rsid w:val="004E4B16"/>
    <w:rsid w:val="004E5BD3"/>
    <w:rsid w:val="004F0774"/>
    <w:rsid w:val="004F7BE0"/>
    <w:rsid w:val="005024BB"/>
    <w:rsid w:val="00505AC7"/>
    <w:rsid w:val="005061FF"/>
    <w:rsid w:val="005062EB"/>
    <w:rsid w:val="00511D84"/>
    <w:rsid w:val="005202F9"/>
    <w:rsid w:val="00520B37"/>
    <w:rsid w:val="0052464E"/>
    <w:rsid w:val="00526EE0"/>
    <w:rsid w:val="00527418"/>
    <w:rsid w:val="005279E1"/>
    <w:rsid w:val="0053019C"/>
    <w:rsid w:val="00534D58"/>
    <w:rsid w:val="005352C9"/>
    <w:rsid w:val="00536243"/>
    <w:rsid w:val="00536928"/>
    <w:rsid w:val="00541111"/>
    <w:rsid w:val="005419DB"/>
    <w:rsid w:val="005507A8"/>
    <w:rsid w:val="005516DA"/>
    <w:rsid w:val="00552BB9"/>
    <w:rsid w:val="005541C1"/>
    <w:rsid w:val="00554E01"/>
    <w:rsid w:val="00555057"/>
    <w:rsid w:val="005571E8"/>
    <w:rsid w:val="005578FF"/>
    <w:rsid w:val="00562401"/>
    <w:rsid w:val="00563340"/>
    <w:rsid w:val="005670D2"/>
    <w:rsid w:val="00567764"/>
    <w:rsid w:val="00571516"/>
    <w:rsid w:val="005715E3"/>
    <w:rsid w:val="00573E06"/>
    <w:rsid w:val="00577C3F"/>
    <w:rsid w:val="00580400"/>
    <w:rsid w:val="00581E9F"/>
    <w:rsid w:val="005830E9"/>
    <w:rsid w:val="00583C46"/>
    <w:rsid w:val="00584C13"/>
    <w:rsid w:val="005921A0"/>
    <w:rsid w:val="005928EC"/>
    <w:rsid w:val="005937B4"/>
    <w:rsid w:val="00596B0F"/>
    <w:rsid w:val="005A2464"/>
    <w:rsid w:val="005A6EE1"/>
    <w:rsid w:val="005B3C77"/>
    <w:rsid w:val="005B6074"/>
    <w:rsid w:val="005C4954"/>
    <w:rsid w:val="005D17E5"/>
    <w:rsid w:val="005D4226"/>
    <w:rsid w:val="005D4FFC"/>
    <w:rsid w:val="005D6F58"/>
    <w:rsid w:val="005D74B7"/>
    <w:rsid w:val="005D7840"/>
    <w:rsid w:val="005E3753"/>
    <w:rsid w:val="005E7D6C"/>
    <w:rsid w:val="005F5059"/>
    <w:rsid w:val="00600855"/>
    <w:rsid w:val="00607CF7"/>
    <w:rsid w:val="00611F86"/>
    <w:rsid w:val="006127B7"/>
    <w:rsid w:val="0061637B"/>
    <w:rsid w:val="006173E0"/>
    <w:rsid w:val="00617DA1"/>
    <w:rsid w:val="00620BA7"/>
    <w:rsid w:val="0062295C"/>
    <w:rsid w:val="006315B6"/>
    <w:rsid w:val="00633906"/>
    <w:rsid w:val="00634D9C"/>
    <w:rsid w:val="00634F14"/>
    <w:rsid w:val="006375BE"/>
    <w:rsid w:val="00646F24"/>
    <w:rsid w:val="0065116C"/>
    <w:rsid w:val="00653B28"/>
    <w:rsid w:val="00655530"/>
    <w:rsid w:val="00655900"/>
    <w:rsid w:val="00656D48"/>
    <w:rsid w:val="0066145F"/>
    <w:rsid w:val="00665EC4"/>
    <w:rsid w:val="00667E7A"/>
    <w:rsid w:val="00670DC1"/>
    <w:rsid w:val="00670F3C"/>
    <w:rsid w:val="006768C9"/>
    <w:rsid w:val="00677878"/>
    <w:rsid w:val="00681481"/>
    <w:rsid w:val="006879C2"/>
    <w:rsid w:val="00687FD1"/>
    <w:rsid w:val="006952E6"/>
    <w:rsid w:val="00696760"/>
    <w:rsid w:val="00697924"/>
    <w:rsid w:val="006A2459"/>
    <w:rsid w:val="006B5A59"/>
    <w:rsid w:val="006B5B91"/>
    <w:rsid w:val="006C5911"/>
    <w:rsid w:val="006D52E8"/>
    <w:rsid w:val="006D65F5"/>
    <w:rsid w:val="006E2950"/>
    <w:rsid w:val="006E392F"/>
    <w:rsid w:val="006E5E4D"/>
    <w:rsid w:val="006E7F96"/>
    <w:rsid w:val="006F1ECA"/>
    <w:rsid w:val="006F7A3F"/>
    <w:rsid w:val="00704095"/>
    <w:rsid w:val="00705F6C"/>
    <w:rsid w:val="00707394"/>
    <w:rsid w:val="00707436"/>
    <w:rsid w:val="00707FA5"/>
    <w:rsid w:val="007133D4"/>
    <w:rsid w:val="007139F6"/>
    <w:rsid w:val="007151E7"/>
    <w:rsid w:val="00715E30"/>
    <w:rsid w:val="0071665D"/>
    <w:rsid w:val="00720497"/>
    <w:rsid w:val="0072089E"/>
    <w:rsid w:val="007245A0"/>
    <w:rsid w:val="00725FBF"/>
    <w:rsid w:val="00730E44"/>
    <w:rsid w:val="0073374A"/>
    <w:rsid w:val="00735E8F"/>
    <w:rsid w:val="00736C3E"/>
    <w:rsid w:val="00745177"/>
    <w:rsid w:val="00746465"/>
    <w:rsid w:val="0074682C"/>
    <w:rsid w:val="00753824"/>
    <w:rsid w:val="00754467"/>
    <w:rsid w:val="007555AA"/>
    <w:rsid w:val="007575F7"/>
    <w:rsid w:val="00757919"/>
    <w:rsid w:val="0076163F"/>
    <w:rsid w:val="007619BE"/>
    <w:rsid w:val="00763292"/>
    <w:rsid w:val="00763B7F"/>
    <w:rsid w:val="00763E85"/>
    <w:rsid w:val="00770F4C"/>
    <w:rsid w:val="007712A2"/>
    <w:rsid w:val="00781D82"/>
    <w:rsid w:val="007915DB"/>
    <w:rsid w:val="00796969"/>
    <w:rsid w:val="00796D73"/>
    <w:rsid w:val="007A0F60"/>
    <w:rsid w:val="007A1E2C"/>
    <w:rsid w:val="007A351B"/>
    <w:rsid w:val="007A6015"/>
    <w:rsid w:val="007A7F6F"/>
    <w:rsid w:val="007B1523"/>
    <w:rsid w:val="007B1AD5"/>
    <w:rsid w:val="007B2EB0"/>
    <w:rsid w:val="007B7F66"/>
    <w:rsid w:val="007C603C"/>
    <w:rsid w:val="007C713C"/>
    <w:rsid w:val="007C73B9"/>
    <w:rsid w:val="007D277E"/>
    <w:rsid w:val="007D42FB"/>
    <w:rsid w:val="007D7242"/>
    <w:rsid w:val="007D7343"/>
    <w:rsid w:val="007E5089"/>
    <w:rsid w:val="007E582A"/>
    <w:rsid w:val="007E6666"/>
    <w:rsid w:val="007F3379"/>
    <w:rsid w:val="007F7717"/>
    <w:rsid w:val="00800E57"/>
    <w:rsid w:val="00804D3E"/>
    <w:rsid w:val="008051FD"/>
    <w:rsid w:val="0080557C"/>
    <w:rsid w:val="00805EAA"/>
    <w:rsid w:val="00806BE9"/>
    <w:rsid w:val="008075C9"/>
    <w:rsid w:val="008129F8"/>
    <w:rsid w:val="00813871"/>
    <w:rsid w:val="00815CA6"/>
    <w:rsid w:val="00821AA6"/>
    <w:rsid w:val="00822778"/>
    <w:rsid w:val="00823EAC"/>
    <w:rsid w:val="00826179"/>
    <w:rsid w:val="00833C79"/>
    <w:rsid w:val="00833EEF"/>
    <w:rsid w:val="0084367A"/>
    <w:rsid w:val="00850002"/>
    <w:rsid w:val="0085619F"/>
    <w:rsid w:val="0086049C"/>
    <w:rsid w:val="0086184A"/>
    <w:rsid w:val="00861A5B"/>
    <w:rsid w:val="00861D91"/>
    <w:rsid w:val="0086438C"/>
    <w:rsid w:val="00864AEF"/>
    <w:rsid w:val="008706C5"/>
    <w:rsid w:val="00873C30"/>
    <w:rsid w:val="008742F7"/>
    <w:rsid w:val="00876A2B"/>
    <w:rsid w:val="00877397"/>
    <w:rsid w:val="008801D7"/>
    <w:rsid w:val="008805B9"/>
    <w:rsid w:val="008825B7"/>
    <w:rsid w:val="008826A0"/>
    <w:rsid w:val="00883DF4"/>
    <w:rsid w:val="008853C0"/>
    <w:rsid w:val="00885D45"/>
    <w:rsid w:val="008902A1"/>
    <w:rsid w:val="008A1556"/>
    <w:rsid w:val="008A2EB3"/>
    <w:rsid w:val="008A5B6B"/>
    <w:rsid w:val="008B1FEE"/>
    <w:rsid w:val="008B272D"/>
    <w:rsid w:val="008B4DD7"/>
    <w:rsid w:val="008B5017"/>
    <w:rsid w:val="008B627B"/>
    <w:rsid w:val="008B76B1"/>
    <w:rsid w:val="008C0362"/>
    <w:rsid w:val="008C2D3F"/>
    <w:rsid w:val="008C7E81"/>
    <w:rsid w:val="008C7FB8"/>
    <w:rsid w:val="008D3FD2"/>
    <w:rsid w:val="008D6166"/>
    <w:rsid w:val="008E3AA2"/>
    <w:rsid w:val="008E3AB8"/>
    <w:rsid w:val="008E4527"/>
    <w:rsid w:val="008F5D09"/>
    <w:rsid w:val="008F6247"/>
    <w:rsid w:val="008F7E2C"/>
    <w:rsid w:val="00901466"/>
    <w:rsid w:val="00902353"/>
    <w:rsid w:val="00904614"/>
    <w:rsid w:val="00906A5A"/>
    <w:rsid w:val="00907862"/>
    <w:rsid w:val="00910620"/>
    <w:rsid w:val="00912DAE"/>
    <w:rsid w:val="00913958"/>
    <w:rsid w:val="00915175"/>
    <w:rsid w:val="0092093E"/>
    <w:rsid w:val="0092127B"/>
    <w:rsid w:val="00923C71"/>
    <w:rsid w:val="009243F8"/>
    <w:rsid w:val="00924E57"/>
    <w:rsid w:val="009318B8"/>
    <w:rsid w:val="00932B3E"/>
    <w:rsid w:val="0093316F"/>
    <w:rsid w:val="00934857"/>
    <w:rsid w:val="00936595"/>
    <w:rsid w:val="00941610"/>
    <w:rsid w:val="00941712"/>
    <w:rsid w:val="00943960"/>
    <w:rsid w:val="0094450C"/>
    <w:rsid w:val="00947213"/>
    <w:rsid w:val="0094778B"/>
    <w:rsid w:val="009507F3"/>
    <w:rsid w:val="00950B56"/>
    <w:rsid w:val="0095107E"/>
    <w:rsid w:val="009538D0"/>
    <w:rsid w:val="00953D84"/>
    <w:rsid w:val="00954EED"/>
    <w:rsid w:val="0095652A"/>
    <w:rsid w:val="00960A4C"/>
    <w:rsid w:val="00960A81"/>
    <w:rsid w:val="00961AF3"/>
    <w:rsid w:val="0096370C"/>
    <w:rsid w:val="00963D5C"/>
    <w:rsid w:val="009712EE"/>
    <w:rsid w:val="00980472"/>
    <w:rsid w:val="0099216A"/>
    <w:rsid w:val="009928E1"/>
    <w:rsid w:val="00993FE2"/>
    <w:rsid w:val="009948C7"/>
    <w:rsid w:val="00994AAA"/>
    <w:rsid w:val="009A1EE5"/>
    <w:rsid w:val="009A5D99"/>
    <w:rsid w:val="009A7189"/>
    <w:rsid w:val="009B2078"/>
    <w:rsid w:val="009B2E55"/>
    <w:rsid w:val="009B44A7"/>
    <w:rsid w:val="009C16BD"/>
    <w:rsid w:val="009C1F65"/>
    <w:rsid w:val="009C2F63"/>
    <w:rsid w:val="009C3CEC"/>
    <w:rsid w:val="009C425E"/>
    <w:rsid w:val="009C5488"/>
    <w:rsid w:val="009D08B0"/>
    <w:rsid w:val="009E040D"/>
    <w:rsid w:val="009E411C"/>
    <w:rsid w:val="009F0EFC"/>
    <w:rsid w:val="00A0180A"/>
    <w:rsid w:val="00A05CF2"/>
    <w:rsid w:val="00A0614D"/>
    <w:rsid w:val="00A07EB5"/>
    <w:rsid w:val="00A1407B"/>
    <w:rsid w:val="00A202AF"/>
    <w:rsid w:val="00A23472"/>
    <w:rsid w:val="00A310FE"/>
    <w:rsid w:val="00A34C7F"/>
    <w:rsid w:val="00A47A6A"/>
    <w:rsid w:val="00A53A66"/>
    <w:rsid w:val="00A542BD"/>
    <w:rsid w:val="00A54545"/>
    <w:rsid w:val="00A5462C"/>
    <w:rsid w:val="00A57D55"/>
    <w:rsid w:val="00A620DD"/>
    <w:rsid w:val="00A63C3A"/>
    <w:rsid w:val="00A64981"/>
    <w:rsid w:val="00A65E78"/>
    <w:rsid w:val="00A701EF"/>
    <w:rsid w:val="00A74104"/>
    <w:rsid w:val="00A76987"/>
    <w:rsid w:val="00A77E34"/>
    <w:rsid w:val="00A82E20"/>
    <w:rsid w:val="00A84790"/>
    <w:rsid w:val="00A87F6F"/>
    <w:rsid w:val="00A90882"/>
    <w:rsid w:val="00A93BF4"/>
    <w:rsid w:val="00A93E75"/>
    <w:rsid w:val="00A97515"/>
    <w:rsid w:val="00AA1815"/>
    <w:rsid w:val="00AA5059"/>
    <w:rsid w:val="00AA51B4"/>
    <w:rsid w:val="00AB1A75"/>
    <w:rsid w:val="00AB1DD2"/>
    <w:rsid w:val="00AB3343"/>
    <w:rsid w:val="00AB36A2"/>
    <w:rsid w:val="00AB65AE"/>
    <w:rsid w:val="00AB6C71"/>
    <w:rsid w:val="00AC1176"/>
    <w:rsid w:val="00AC50F3"/>
    <w:rsid w:val="00AC54D8"/>
    <w:rsid w:val="00AD1DAD"/>
    <w:rsid w:val="00AD7521"/>
    <w:rsid w:val="00AE2AB3"/>
    <w:rsid w:val="00AE3B76"/>
    <w:rsid w:val="00AF1B66"/>
    <w:rsid w:val="00AF4C3F"/>
    <w:rsid w:val="00AF5C20"/>
    <w:rsid w:val="00AF62EC"/>
    <w:rsid w:val="00AF6983"/>
    <w:rsid w:val="00AF7444"/>
    <w:rsid w:val="00B0517D"/>
    <w:rsid w:val="00B060DB"/>
    <w:rsid w:val="00B06A6D"/>
    <w:rsid w:val="00B115AD"/>
    <w:rsid w:val="00B12BD3"/>
    <w:rsid w:val="00B155A8"/>
    <w:rsid w:val="00B2209E"/>
    <w:rsid w:val="00B2326F"/>
    <w:rsid w:val="00B31ED3"/>
    <w:rsid w:val="00B36799"/>
    <w:rsid w:val="00B3682C"/>
    <w:rsid w:val="00B368D9"/>
    <w:rsid w:val="00B36A27"/>
    <w:rsid w:val="00B374F7"/>
    <w:rsid w:val="00B376F4"/>
    <w:rsid w:val="00B402FB"/>
    <w:rsid w:val="00B42822"/>
    <w:rsid w:val="00B4576C"/>
    <w:rsid w:val="00B477C9"/>
    <w:rsid w:val="00B61D95"/>
    <w:rsid w:val="00B6306F"/>
    <w:rsid w:val="00B63654"/>
    <w:rsid w:val="00B767DE"/>
    <w:rsid w:val="00B827D5"/>
    <w:rsid w:val="00B8434C"/>
    <w:rsid w:val="00B854AA"/>
    <w:rsid w:val="00B87A26"/>
    <w:rsid w:val="00B900ED"/>
    <w:rsid w:val="00B91291"/>
    <w:rsid w:val="00B927D7"/>
    <w:rsid w:val="00B94EF4"/>
    <w:rsid w:val="00B9677E"/>
    <w:rsid w:val="00B967B5"/>
    <w:rsid w:val="00B96820"/>
    <w:rsid w:val="00BA0DD3"/>
    <w:rsid w:val="00BA33FB"/>
    <w:rsid w:val="00BA44F7"/>
    <w:rsid w:val="00BA6B2D"/>
    <w:rsid w:val="00BB0623"/>
    <w:rsid w:val="00BB2F1C"/>
    <w:rsid w:val="00BB6303"/>
    <w:rsid w:val="00BB72C0"/>
    <w:rsid w:val="00BC005C"/>
    <w:rsid w:val="00BC1DE3"/>
    <w:rsid w:val="00BC7D72"/>
    <w:rsid w:val="00BD186B"/>
    <w:rsid w:val="00BD35F6"/>
    <w:rsid w:val="00BD53F8"/>
    <w:rsid w:val="00BD6112"/>
    <w:rsid w:val="00BD6EF2"/>
    <w:rsid w:val="00BE0F2B"/>
    <w:rsid w:val="00BE14C7"/>
    <w:rsid w:val="00BE1C8D"/>
    <w:rsid w:val="00BE2B70"/>
    <w:rsid w:val="00BE34A9"/>
    <w:rsid w:val="00BE4193"/>
    <w:rsid w:val="00BE431D"/>
    <w:rsid w:val="00BF0C17"/>
    <w:rsid w:val="00BF5398"/>
    <w:rsid w:val="00BF6D76"/>
    <w:rsid w:val="00C0037C"/>
    <w:rsid w:val="00C03995"/>
    <w:rsid w:val="00C05EEF"/>
    <w:rsid w:val="00C06592"/>
    <w:rsid w:val="00C0699D"/>
    <w:rsid w:val="00C126CD"/>
    <w:rsid w:val="00C16D27"/>
    <w:rsid w:val="00C1798F"/>
    <w:rsid w:val="00C2141E"/>
    <w:rsid w:val="00C223C9"/>
    <w:rsid w:val="00C23730"/>
    <w:rsid w:val="00C23FAA"/>
    <w:rsid w:val="00C242E8"/>
    <w:rsid w:val="00C26FA0"/>
    <w:rsid w:val="00C30AD6"/>
    <w:rsid w:val="00C34E39"/>
    <w:rsid w:val="00C37E58"/>
    <w:rsid w:val="00C4066F"/>
    <w:rsid w:val="00C43F3E"/>
    <w:rsid w:val="00C46CDB"/>
    <w:rsid w:val="00C47CF6"/>
    <w:rsid w:val="00C52C67"/>
    <w:rsid w:val="00C52E39"/>
    <w:rsid w:val="00C559C5"/>
    <w:rsid w:val="00C56021"/>
    <w:rsid w:val="00C57875"/>
    <w:rsid w:val="00C63504"/>
    <w:rsid w:val="00C67650"/>
    <w:rsid w:val="00C80EC0"/>
    <w:rsid w:val="00C84775"/>
    <w:rsid w:val="00C923F1"/>
    <w:rsid w:val="00C953B2"/>
    <w:rsid w:val="00C969B1"/>
    <w:rsid w:val="00CA128F"/>
    <w:rsid w:val="00CA2A7F"/>
    <w:rsid w:val="00CA3B19"/>
    <w:rsid w:val="00CA51E3"/>
    <w:rsid w:val="00CB2D89"/>
    <w:rsid w:val="00CB418A"/>
    <w:rsid w:val="00CB5DBA"/>
    <w:rsid w:val="00CC0EA7"/>
    <w:rsid w:val="00CC2D33"/>
    <w:rsid w:val="00CC41D0"/>
    <w:rsid w:val="00CC646F"/>
    <w:rsid w:val="00CC6F65"/>
    <w:rsid w:val="00CD15BC"/>
    <w:rsid w:val="00CD3488"/>
    <w:rsid w:val="00CD4A7C"/>
    <w:rsid w:val="00CD7779"/>
    <w:rsid w:val="00CE4A4F"/>
    <w:rsid w:val="00CE5150"/>
    <w:rsid w:val="00CE5191"/>
    <w:rsid w:val="00CE5D79"/>
    <w:rsid w:val="00CE6D88"/>
    <w:rsid w:val="00CE7AF2"/>
    <w:rsid w:val="00CF22A4"/>
    <w:rsid w:val="00CF4875"/>
    <w:rsid w:val="00CF5B28"/>
    <w:rsid w:val="00D05E12"/>
    <w:rsid w:val="00D10447"/>
    <w:rsid w:val="00D11459"/>
    <w:rsid w:val="00D12DEF"/>
    <w:rsid w:val="00D1396A"/>
    <w:rsid w:val="00D14A9E"/>
    <w:rsid w:val="00D15781"/>
    <w:rsid w:val="00D1638B"/>
    <w:rsid w:val="00D2237D"/>
    <w:rsid w:val="00D22F7D"/>
    <w:rsid w:val="00D26F6F"/>
    <w:rsid w:val="00D2741B"/>
    <w:rsid w:val="00D30297"/>
    <w:rsid w:val="00D321D6"/>
    <w:rsid w:val="00D35107"/>
    <w:rsid w:val="00D375AF"/>
    <w:rsid w:val="00D37AB5"/>
    <w:rsid w:val="00D50288"/>
    <w:rsid w:val="00D6456F"/>
    <w:rsid w:val="00D652CF"/>
    <w:rsid w:val="00D71D80"/>
    <w:rsid w:val="00D74E58"/>
    <w:rsid w:val="00D76BC6"/>
    <w:rsid w:val="00D83861"/>
    <w:rsid w:val="00D84C4F"/>
    <w:rsid w:val="00D912A8"/>
    <w:rsid w:val="00D94B5B"/>
    <w:rsid w:val="00D978FF"/>
    <w:rsid w:val="00DA1A2F"/>
    <w:rsid w:val="00DA2813"/>
    <w:rsid w:val="00DA35C4"/>
    <w:rsid w:val="00DA3A14"/>
    <w:rsid w:val="00DA41EB"/>
    <w:rsid w:val="00DA5109"/>
    <w:rsid w:val="00DB202F"/>
    <w:rsid w:val="00DC2E25"/>
    <w:rsid w:val="00DC5BBB"/>
    <w:rsid w:val="00DC6EC1"/>
    <w:rsid w:val="00DC7E74"/>
    <w:rsid w:val="00DD34FC"/>
    <w:rsid w:val="00DD568D"/>
    <w:rsid w:val="00DD77D5"/>
    <w:rsid w:val="00DE21D9"/>
    <w:rsid w:val="00DE5959"/>
    <w:rsid w:val="00DE796E"/>
    <w:rsid w:val="00DF439B"/>
    <w:rsid w:val="00DF4A4B"/>
    <w:rsid w:val="00DF55CE"/>
    <w:rsid w:val="00DF7851"/>
    <w:rsid w:val="00E03553"/>
    <w:rsid w:val="00E04474"/>
    <w:rsid w:val="00E05925"/>
    <w:rsid w:val="00E1062A"/>
    <w:rsid w:val="00E128FF"/>
    <w:rsid w:val="00E134BD"/>
    <w:rsid w:val="00E14B52"/>
    <w:rsid w:val="00E16F1D"/>
    <w:rsid w:val="00E2000D"/>
    <w:rsid w:val="00E20A63"/>
    <w:rsid w:val="00E2456B"/>
    <w:rsid w:val="00E24879"/>
    <w:rsid w:val="00E265CE"/>
    <w:rsid w:val="00E26884"/>
    <w:rsid w:val="00E30A2A"/>
    <w:rsid w:val="00E31703"/>
    <w:rsid w:val="00E31D34"/>
    <w:rsid w:val="00E34439"/>
    <w:rsid w:val="00E37284"/>
    <w:rsid w:val="00E40694"/>
    <w:rsid w:val="00E413CA"/>
    <w:rsid w:val="00E4305F"/>
    <w:rsid w:val="00E508BC"/>
    <w:rsid w:val="00E611E8"/>
    <w:rsid w:val="00E6141F"/>
    <w:rsid w:val="00E61EFB"/>
    <w:rsid w:val="00E64A1D"/>
    <w:rsid w:val="00E64F2B"/>
    <w:rsid w:val="00E64FEA"/>
    <w:rsid w:val="00E66817"/>
    <w:rsid w:val="00E66A87"/>
    <w:rsid w:val="00E66FEB"/>
    <w:rsid w:val="00E720A2"/>
    <w:rsid w:val="00E73609"/>
    <w:rsid w:val="00E75124"/>
    <w:rsid w:val="00E76FF1"/>
    <w:rsid w:val="00E86786"/>
    <w:rsid w:val="00E86C77"/>
    <w:rsid w:val="00E86C82"/>
    <w:rsid w:val="00E91BC5"/>
    <w:rsid w:val="00E92FF9"/>
    <w:rsid w:val="00EA0546"/>
    <w:rsid w:val="00EA0CF8"/>
    <w:rsid w:val="00EA6867"/>
    <w:rsid w:val="00EA6ADF"/>
    <w:rsid w:val="00EB05AE"/>
    <w:rsid w:val="00EB1F70"/>
    <w:rsid w:val="00EB412B"/>
    <w:rsid w:val="00EB61EE"/>
    <w:rsid w:val="00EB664A"/>
    <w:rsid w:val="00EB7D18"/>
    <w:rsid w:val="00EC3D97"/>
    <w:rsid w:val="00EC56B8"/>
    <w:rsid w:val="00EC6E75"/>
    <w:rsid w:val="00ED05B3"/>
    <w:rsid w:val="00ED16DC"/>
    <w:rsid w:val="00ED1A24"/>
    <w:rsid w:val="00ED2692"/>
    <w:rsid w:val="00ED3B44"/>
    <w:rsid w:val="00EE0F73"/>
    <w:rsid w:val="00EF0B09"/>
    <w:rsid w:val="00EF25F3"/>
    <w:rsid w:val="00EF7AA9"/>
    <w:rsid w:val="00F00348"/>
    <w:rsid w:val="00F044DF"/>
    <w:rsid w:val="00F05A3B"/>
    <w:rsid w:val="00F06131"/>
    <w:rsid w:val="00F12438"/>
    <w:rsid w:val="00F20DCE"/>
    <w:rsid w:val="00F243EF"/>
    <w:rsid w:val="00F25A7F"/>
    <w:rsid w:val="00F316D8"/>
    <w:rsid w:val="00F42AB6"/>
    <w:rsid w:val="00F450CE"/>
    <w:rsid w:val="00F458BF"/>
    <w:rsid w:val="00F45EC4"/>
    <w:rsid w:val="00F47609"/>
    <w:rsid w:val="00F50FBF"/>
    <w:rsid w:val="00F53FC4"/>
    <w:rsid w:val="00F56BDA"/>
    <w:rsid w:val="00F57C09"/>
    <w:rsid w:val="00F611C1"/>
    <w:rsid w:val="00F62511"/>
    <w:rsid w:val="00F64DF3"/>
    <w:rsid w:val="00F65371"/>
    <w:rsid w:val="00F70A1F"/>
    <w:rsid w:val="00F7251E"/>
    <w:rsid w:val="00F83C22"/>
    <w:rsid w:val="00F83EA0"/>
    <w:rsid w:val="00F8679D"/>
    <w:rsid w:val="00F90FF3"/>
    <w:rsid w:val="00F92A0C"/>
    <w:rsid w:val="00F95E96"/>
    <w:rsid w:val="00F97180"/>
    <w:rsid w:val="00FA03C2"/>
    <w:rsid w:val="00FA483A"/>
    <w:rsid w:val="00FA7884"/>
    <w:rsid w:val="00FB0BA1"/>
    <w:rsid w:val="00FB175A"/>
    <w:rsid w:val="00FB2142"/>
    <w:rsid w:val="00FB49BD"/>
    <w:rsid w:val="00FB7B8A"/>
    <w:rsid w:val="00FC0506"/>
    <w:rsid w:val="00FC1F16"/>
    <w:rsid w:val="00FD27E6"/>
    <w:rsid w:val="00FD2A52"/>
    <w:rsid w:val="00FD412C"/>
    <w:rsid w:val="00FD57CE"/>
    <w:rsid w:val="00FD6771"/>
    <w:rsid w:val="00FD6B0D"/>
    <w:rsid w:val="00FD7C42"/>
    <w:rsid w:val="00FE14EE"/>
    <w:rsid w:val="00FE5C95"/>
    <w:rsid w:val="00FE6960"/>
    <w:rsid w:val="00FE7A9F"/>
    <w:rsid w:val="00FF1CB1"/>
    <w:rsid w:val="00FF6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2905972"/>
  <w15:docId w15:val="{E6F01BD9-511E-49A1-B0FD-4F212189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D09"/>
    <w:pPr>
      <w:widowControl w:val="0"/>
      <w:jc w:val="both"/>
    </w:pPr>
    <w:rPr>
      <w:kern w:val="2"/>
      <w:sz w:val="21"/>
      <w:szCs w:val="24"/>
    </w:rPr>
  </w:style>
  <w:style w:type="paragraph" w:styleId="2">
    <w:name w:val="heading 2"/>
    <w:basedOn w:val="a"/>
    <w:next w:val="a0"/>
    <w:qFormat/>
    <w:rsid w:val="008F5D09"/>
    <w:pPr>
      <w:keepNext/>
      <w:keepLines/>
      <w:spacing w:before="260" w:after="260" w:line="416" w:lineRule="auto"/>
      <w:outlineLvl w:val="1"/>
    </w:pPr>
    <w:rPr>
      <w:rFonts w:ascii="Arial" w:eastAsia="黑体" w:hAnsi="Arial"/>
      <w:b/>
      <w:sz w:val="32"/>
      <w:szCs w:val="20"/>
    </w:rPr>
  </w:style>
  <w:style w:type="paragraph" w:styleId="3">
    <w:name w:val="heading 3"/>
    <w:basedOn w:val="a"/>
    <w:next w:val="a"/>
    <w:link w:val="30"/>
    <w:semiHidden/>
    <w:unhideWhenUsed/>
    <w:qFormat/>
    <w:rsid w:val="00CC0EA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rsid w:val="008F5D09"/>
    <w:pPr>
      <w:tabs>
        <w:tab w:val="center" w:pos="4153"/>
        <w:tab w:val="right" w:pos="8306"/>
      </w:tabs>
      <w:snapToGrid w:val="0"/>
      <w:jc w:val="left"/>
    </w:pPr>
    <w:rPr>
      <w:sz w:val="18"/>
      <w:szCs w:val="18"/>
    </w:rPr>
  </w:style>
  <w:style w:type="character" w:styleId="a5">
    <w:name w:val="page number"/>
    <w:basedOn w:val="a1"/>
    <w:rsid w:val="008F5D09"/>
  </w:style>
  <w:style w:type="paragraph" w:styleId="a6">
    <w:name w:val="Normal (Web)"/>
    <w:basedOn w:val="a"/>
    <w:rsid w:val="008F5D09"/>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1"/>
    <w:qFormat/>
    <w:rsid w:val="008F5D09"/>
    <w:rPr>
      <w:b/>
      <w:bCs/>
    </w:rPr>
  </w:style>
  <w:style w:type="character" w:styleId="a8">
    <w:name w:val="Hyperlink"/>
    <w:basedOn w:val="a1"/>
    <w:rsid w:val="008F5D09"/>
    <w:rPr>
      <w:color w:val="0000FF"/>
      <w:u w:val="single"/>
    </w:rPr>
  </w:style>
  <w:style w:type="paragraph" w:customStyle="1" w:styleId="wz1">
    <w:name w:val="wz1"/>
    <w:basedOn w:val="a"/>
    <w:rsid w:val="008F5D0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rsid w:val="008F5D09"/>
    <w:pPr>
      <w:spacing w:line="360" w:lineRule="auto"/>
    </w:pPr>
    <w:rPr>
      <w:rFonts w:ascii="仿宋_GB2312" w:eastAsia="仿宋_GB2312"/>
      <w:color w:val="000000"/>
      <w:kern w:val="0"/>
      <w:sz w:val="24"/>
      <w:szCs w:val="28"/>
    </w:rPr>
  </w:style>
  <w:style w:type="character" w:customStyle="1" w:styleId="read">
    <w:name w:val="read"/>
    <w:basedOn w:val="a1"/>
    <w:rsid w:val="008F5D09"/>
  </w:style>
  <w:style w:type="paragraph" w:styleId="a0">
    <w:name w:val="Normal Indent"/>
    <w:basedOn w:val="a"/>
    <w:rsid w:val="008F5D09"/>
    <w:pPr>
      <w:ind w:firstLineChars="200" w:firstLine="420"/>
    </w:pPr>
  </w:style>
  <w:style w:type="paragraph" w:styleId="aa">
    <w:name w:val="Body Text Indent"/>
    <w:basedOn w:val="a"/>
    <w:rsid w:val="008F5D09"/>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8F5D09"/>
    <w:pPr>
      <w:spacing w:line="360" w:lineRule="auto"/>
      <w:ind w:firstLine="525"/>
    </w:pPr>
    <w:rPr>
      <w:rFonts w:ascii="宋体" w:hAnsi="宋体"/>
      <w:sz w:val="28"/>
      <w:szCs w:val="20"/>
    </w:rPr>
  </w:style>
  <w:style w:type="paragraph" w:styleId="31">
    <w:name w:val="Body Text Indent 3"/>
    <w:basedOn w:val="a"/>
    <w:rsid w:val="008F5D09"/>
    <w:pPr>
      <w:adjustRightInd w:val="0"/>
      <w:snapToGrid w:val="0"/>
      <w:ind w:firstLineChars="200" w:firstLine="480"/>
    </w:pPr>
    <w:rPr>
      <w:rFonts w:ascii="仿宋_GB2312" w:eastAsia="仿宋_GB2312" w:hAnsi="宋体" w:cs="Arial"/>
      <w:color w:val="000000"/>
      <w:sz w:val="24"/>
    </w:rPr>
  </w:style>
  <w:style w:type="paragraph" w:styleId="1">
    <w:name w:val="toc 1"/>
    <w:basedOn w:val="a"/>
    <w:next w:val="a"/>
    <w:autoRedefine/>
    <w:semiHidden/>
    <w:rsid w:val="008F5D09"/>
  </w:style>
  <w:style w:type="paragraph" w:styleId="21">
    <w:name w:val="toc 2"/>
    <w:basedOn w:val="a"/>
    <w:next w:val="a"/>
    <w:autoRedefine/>
    <w:semiHidden/>
    <w:rsid w:val="008F5D09"/>
    <w:pPr>
      <w:ind w:leftChars="200" w:left="420"/>
    </w:pPr>
  </w:style>
  <w:style w:type="paragraph" w:styleId="32">
    <w:name w:val="toc 3"/>
    <w:basedOn w:val="a"/>
    <w:next w:val="a"/>
    <w:autoRedefine/>
    <w:semiHidden/>
    <w:rsid w:val="008F5D09"/>
    <w:pPr>
      <w:ind w:leftChars="400" w:left="840"/>
    </w:pPr>
  </w:style>
  <w:style w:type="paragraph" w:styleId="4">
    <w:name w:val="toc 4"/>
    <w:basedOn w:val="a"/>
    <w:next w:val="a"/>
    <w:autoRedefine/>
    <w:semiHidden/>
    <w:rsid w:val="008F5D09"/>
    <w:pPr>
      <w:ind w:leftChars="600" w:left="1260"/>
    </w:pPr>
  </w:style>
  <w:style w:type="paragraph" w:styleId="5">
    <w:name w:val="toc 5"/>
    <w:basedOn w:val="a"/>
    <w:next w:val="a"/>
    <w:autoRedefine/>
    <w:semiHidden/>
    <w:rsid w:val="008F5D09"/>
    <w:pPr>
      <w:ind w:leftChars="800" w:left="1680"/>
    </w:pPr>
  </w:style>
  <w:style w:type="paragraph" w:styleId="6">
    <w:name w:val="toc 6"/>
    <w:basedOn w:val="a"/>
    <w:next w:val="a"/>
    <w:autoRedefine/>
    <w:semiHidden/>
    <w:rsid w:val="008F5D09"/>
    <w:pPr>
      <w:ind w:leftChars="1000" w:left="2100"/>
    </w:pPr>
  </w:style>
  <w:style w:type="paragraph" w:styleId="7">
    <w:name w:val="toc 7"/>
    <w:basedOn w:val="a"/>
    <w:next w:val="a"/>
    <w:autoRedefine/>
    <w:semiHidden/>
    <w:rsid w:val="008F5D09"/>
    <w:pPr>
      <w:ind w:leftChars="1200" w:left="2520"/>
    </w:pPr>
  </w:style>
  <w:style w:type="paragraph" w:styleId="8">
    <w:name w:val="toc 8"/>
    <w:basedOn w:val="a"/>
    <w:next w:val="a"/>
    <w:autoRedefine/>
    <w:semiHidden/>
    <w:rsid w:val="008F5D09"/>
    <w:pPr>
      <w:ind w:leftChars="1400" w:left="2940"/>
    </w:pPr>
  </w:style>
  <w:style w:type="paragraph" w:styleId="9">
    <w:name w:val="toc 9"/>
    <w:basedOn w:val="a"/>
    <w:next w:val="a"/>
    <w:autoRedefine/>
    <w:semiHidden/>
    <w:rsid w:val="008F5D09"/>
    <w:pPr>
      <w:ind w:leftChars="1600" w:left="3360"/>
    </w:pPr>
  </w:style>
  <w:style w:type="character" w:styleId="ab">
    <w:name w:val="FollowedHyperlink"/>
    <w:basedOn w:val="a1"/>
    <w:rsid w:val="008F5D09"/>
    <w:rPr>
      <w:color w:val="800080"/>
      <w:u w:val="single"/>
    </w:rPr>
  </w:style>
  <w:style w:type="paragraph" w:styleId="ac">
    <w:name w:val="Balloon Text"/>
    <w:basedOn w:val="a"/>
    <w:semiHidden/>
    <w:rsid w:val="008F5D09"/>
    <w:rPr>
      <w:sz w:val="18"/>
      <w:szCs w:val="18"/>
    </w:rPr>
  </w:style>
  <w:style w:type="paragraph" w:styleId="ad">
    <w:name w:val="header"/>
    <w:basedOn w:val="a"/>
    <w:rsid w:val="008F5D09"/>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8F5D09"/>
  </w:style>
  <w:style w:type="paragraph" w:customStyle="1" w:styleId="Char1">
    <w:name w:val="Char1"/>
    <w:basedOn w:val="a"/>
    <w:autoRedefine/>
    <w:rsid w:val="008F5D0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D3B44"/>
  </w:style>
  <w:style w:type="character" w:styleId="ae">
    <w:name w:val="annotation reference"/>
    <w:basedOn w:val="a1"/>
    <w:qFormat/>
    <w:rsid w:val="00E2000D"/>
    <w:rPr>
      <w:sz w:val="21"/>
      <w:szCs w:val="21"/>
    </w:rPr>
  </w:style>
  <w:style w:type="paragraph" w:styleId="af">
    <w:name w:val="annotation text"/>
    <w:basedOn w:val="a"/>
    <w:link w:val="af0"/>
    <w:qFormat/>
    <w:rsid w:val="00E2000D"/>
    <w:pPr>
      <w:jc w:val="left"/>
    </w:pPr>
  </w:style>
  <w:style w:type="paragraph" w:customStyle="1" w:styleId="CharCharCharCharCharCharChar1CharCharCharCharCharChar">
    <w:name w:val="Char Char Char Char Char Char Char1 Char Char Char Char Char Char"/>
    <w:basedOn w:val="a"/>
    <w:rsid w:val="00E2000D"/>
  </w:style>
  <w:style w:type="paragraph" w:customStyle="1" w:styleId="CharChar">
    <w:name w:val="Char Char"/>
    <w:basedOn w:val="a"/>
    <w:rsid w:val="007A1E2C"/>
    <w:rPr>
      <w:szCs w:val="20"/>
    </w:rPr>
  </w:style>
  <w:style w:type="paragraph" w:styleId="HTML">
    <w:name w:val="HTML Preformatted"/>
    <w:basedOn w:val="a"/>
    <w:link w:val="HTML0"/>
    <w:uiPriority w:val="99"/>
    <w:unhideWhenUsed/>
    <w:rsid w:val="00010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rsid w:val="00010FA9"/>
    <w:rPr>
      <w:rFonts w:ascii="宋体" w:hAnsi="宋体" w:cs="宋体"/>
      <w:sz w:val="24"/>
      <w:szCs w:val="24"/>
    </w:rPr>
  </w:style>
  <w:style w:type="paragraph" w:styleId="af1">
    <w:name w:val="annotation subject"/>
    <w:basedOn w:val="af"/>
    <w:next w:val="af"/>
    <w:link w:val="af2"/>
    <w:rsid w:val="00244CC3"/>
    <w:rPr>
      <w:b/>
      <w:bCs/>
    </w:rPr>
  </w:style>
  <w:style w:type="character" w:customStyle="1" w:styleId="af0">
    <w:name w:val="批注文字 字符"/>
    <w:basedOn w:val="a1"/>
    <w:link w:val="af"/>
    <w:qFormat/>
    <w:rsid w:val="00244CC3"/>
    <w:rPr>
      <w:kern w:val="2"/>
      <w:sz w:val="21"/>
      <w:szCs w:val="24"/>
    </w:rPr>
  </w:style>
  <w:style w:type="character" w:customStyle="1" w:styleId="af2">
    <w:name w:val="批注主题 字符"/>
    <w:basedOn w:val="af0"/>
    <w:link w:val="af1"/>
    <w:rsid w:val="00244CC3"/>
    <w:rPr>
      <w:kern w:val="2"/>
      <w:sz w:val="21"/>
      <w:szCs w:val="24"/>
    </w:rPr>
  </w:style>
  <w:style w:type="paragraph" w:customStyle="1" w:styleId="Default">
    <w:name w:val="Default"/>
    <w:rsid w:val="00326822"/>
    <w:pPr>
      <w:widowControl w:val="0"/>
      <w:autoSpaceDE w:val="0"/>
      <w:autoSpaceDN w:val="0"/>
      <w:adjustRightInd w:val="0"/>
    </w:pPr>
    <w:rPr>
      <w:rFonts w:ascii="仿宋_GB2312" w:eastAsia="仿宋_GB2312" w:cs="仿宋_GB2312"/>
      <w:color w:val="000000"/>
      <w:sz w:val="24"/>
      <w:szCs w:val="24"/>
    </w:rPr>
  </w:style>
  <w:style w:type="paragraph" w:styleId="af3">
    <w:name w:val="List Paragraph"/>
    <w:basedOn w:val="a"/>
    <w:uiPriority w:val="34"/>
    <w:qFormat/>
    <w:rsid w:val="00E16F1D"/>
    <w:pPr>
      <w:ind w:firstLineChars="200" w:firstLine="420"/>
    </w:pPr>
    <w:rPr>
      <w:rFonts w:ascii="Calibri" w:hAnsi="Calibri"/>
      <w:szCs w:val="22"/>
    </w:rPr>
  </w:style>
  <w:style w:type="paragraph" w:styleId="af4">
    <w:name w:val="Revision"/>
    <w:hidden/>
    <w:uiPriority w:val="99"/>
    <w:semiHidden/>
    <w:rsid w:val="00F56BDA"/>
    <w:rPr>
      <w:kern w:val="2"/>
      <w:sz w:val="21"/>
      <w:szCs w:val="24"/>
    </w:rPr>
  </w:style>
  <w:style w:type="character" w:customStyle="1" w:styleId="30">
    <w:name w:val="标题 3 字符"/>
    <w:basedOn w:val="a1"/>
    <w:link w:val="3"/>
    <w:semiHidden/>
    <w:rsid w:val="00CC0EA7"/>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4374">
      <w:bodyDiv w:val="1"/>
      <w:marLeft w:val="0"/>
      <w:marRight w:val="0"/>
      <w:marTop w:val="0"/>
      <w:marBottom w:val="0"/>
      <w:divBdr>
        <w:top w:val="none" w:sz="0" w:space="0" w:color="auto"/>
        <w:left w:val="none" w:sz="0" w:space="0" w:color="auto"/>
        <w:bottom w:val="none" w:sz="0" w:space="0" w:color="auto"/>
        <w:right w:val="none" w:sz="0" w:space="0" w:color="auto"/>
      </w:divBdr>
    </w:div>
    <w:div w:id="135013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76224-EA55-4DF9-981C-024E7357F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37</Pages>
  <Words>4796</Words>
  <Characters>27338</Characters>
  <Application>Microsoft Office Word</Application>
  <DocSecurity>0</DocSecurity>
  <Lines>227</Lines>
  <Paragraphs>64</Paragraphs>
  <ScaleCrop>false</ScaleCrop>
  <Company>Microsoft China</Company>
  <LinksUpToDate>false</LinksUpToDate>
  <CharactersWithSpaces>32070</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张钦</cp:lastModifiedBy>
  <cp:revision>70</cp:revision>
  <cp:lastPrinted>2022-08-30T06:34:00Z</cp:lastPrinted>
  <dcterms:created xsi:type="dcterms:W3CDTF">2021-10-08T06:38:00Z</dcterms:created>
  <dcterms:modified xsi:type="dcterms:W3CDTF">2022-11-07T08:21:00Z</dcterms:modified>
  <cp:contentStatus/>
</cp:coreProperties>
</file>